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D52BC6" w14:textId="77777777" w:rsidR="00D0007F" w:rsidRDefault="00D0007F" w:rsidP="00D0007F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  <w:bookmarkStart w:id="0" w:name="_GoBack"/>
      <w:bookmarkEnd w:id="0"/>
    </w:p>
    <w:p w14:paraId="57FD170E" w14:textId="77777777" w:rsidR="00D0007F" w:rsidRDefault="00D0007F" w:rsidP="00D0007F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236A62E8" w14:textId="77777777" w:rsidR="00CF1256" w:rsidRPr="00D34AC0" w:rsidRDefault="00D0007F" w:rsidP="00D0007F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  <w:r>
        <w:rPr>
          <w:noProof/>
          <w:lang w:val="bs-Latn-BA" w:eastAsia="bs-Latn-BA"/>
        </w:rPr>
        <w:drawing>
          <wp:inline distT="0" distB="0" distL="0" distR="0" wp14:anchorId="5507E139" wp14:editId="2A582A51">
            <wp:extent cx="4968000" cy="973600"/>
            <wp:effectExtent l="0" t="0" r="4445" b="0"/>
            <wp:docPr id="1" name="Picture 1" descr="C:\Users\mpf-4\AppData\Local\Microsoft\Windows\Temporary Internet Files\Content.Word\Svjetski-kongres-poduzetnika---logo-03---znak-central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pf-4\AppData\Local\Microsoft\Windows\Temporary Internet Files\Content.Word\Svjetski-kongres-poduzetnika---logo-03---znak-central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12A8F" w14:textId="77777777" w:rsidR="00685052" w:rsidRPr="00852837" w:rsidRDefault="00685052" w:rsidP="00D0007F">
      <w:pPr>
        <w:spacing w:line="240" w:lineRule="auto"/>
        <w:ind w:left="-142" w:firstLine="0"/>
        <w:jc w:val="center"/>
        <w:rPr>
          <w:rFonts w:eastAsiaTheme="majorEastAsia" w:cstheme="majorBidi"/>
          <w:color w:val="002060"/>
          <w:sz w:val="31"/>
          <w:szCs w:val="31"/>
        </w:rPr>
      </w:pPr>
      <w:r>
        <w:rPr>
          <w:color w:val="002060"/>
          <w:sz w:val="28"/>
          <w:szCs w:val="28"/>
        </w:rPr>
        <w:t xml:space="preserve"> </w:t>
      </w:r>
      <w:r>
        <w:rPr>
          <w:color w:val="002060"/>
          <w:sz w:val="31"/>
          <w:szCs w:val="31"/>
        </w:rPr>
        <w:t xml:space="preserve"> “ENTREPRENEURSHIP: PEOPLE. COOPERATION. DEVELOPMENT. SAFETY”</w:t>
      </w:r>
    </w:p>
    <w:p w14:paraId="01AA8658" w14:textId="77777777" w:rsidR="00685052" w:rsidRDefault="00685052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05F0A202" w14:textId="39F4032E" w:rsidR="00685052" w:rsidRPr="00AC1023" w:rsidRDefault="00CD6CE4" w:rsidP="00AC1023">
      <w:pPr>
        <w:spacing w:line="240" w:lineRule="auto"/>
        <w:ind w:left="0" w:firstLine="0"/>
        <w:jc w:val="center"/>
        <w:rPr>
          <w:rFonts w:asciiTheme="majorHAnsi" w:eastAsiaTheme="majorEastAsia" w:hAnsiTheme="majorHAnsi" w:cstheme="majorBidi"/>
          <w:i/>
          <w:color w:val="C00000"/>
          <w:sz w:val="25"/>
          <w:szCs w:val="25"/>
        </w:rPr>
      </w:pPr>
      <w:r>
        <w:rPr>
          <w:rFonts w:asciiTheme="majorHAnsi" w:hAnsiTheme="majorHAnsi"/>
          <w:i/>
          <w:color w:val="C00000"/>
          <w:sz w:val="25"/>
          <w:szCs w:val="25"/>
        </w:rPr>
        <w:t>– Under high patronage of the Government of the Republic of North</w:t>
      </w:r>
      <w:r w:rsidR="00E15D71">
        <w:rPr>
          <w:rFonts w:asciiTheme="majorHAnsi" w:hAnsiTheme="majorHAnsi"/>
          <w:i/>
          <w:color w:val="C00000"/>
          <w:sz w:val="25"/>
          <w:szCs w:val="25"/>
        </w:rPr>
        <w:t>ern</w:t>
      </w:r>
      <w:r>
        <w:rPr>
          <w:rFonts w:asciiTheme="majorHAnsi" w:hAnsiTheme="majorHAnsi"/>
          <w:i/>
          <w:color w:val="C00000"/>
          <w:sz w:val="25"/>
          <w:szCs w:val="25"/>
        </w:rPr>
        <w:t xml:space="preserve"> Macedonia –</w:t>
      </w:r>
    </w:p>
    <w:p w14:paraId="7B83D781" w14:textId="77777777" w:rsidR="00685052" w:rsidRDefault="00685052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0BEF6A37" w14:textId="77777777" w:rsidR="00D0007F" w:rsidRDefault="00D0007F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7ACA7BFF" w14:textId="77777777" w:rsidR="00D0007F" w:rsidRDefault="00D0007F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4503D26F" w14:textId="77777777" w:rsidR="00685052" w:rsidRDefault="00685052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3EACBC46" w14:textId="77777777" w:rsidR="00D34AC0" w:rsidRPr="00D34AC0" w:rsidRDefault="00D34AC0" w:rsidP="00D34AC0">
      <w:pPr>
        <w:spacing w:line="240" w:lineRule="auto"/>
        <w:ind w:left="-142" w:firstLine="0"/>
        <w:jc w:val="right"/>
        <w:rPr>
          <w:rFonts w:ascii="Book Antiqua" w:eastAsiaTheme="majorEastAsia" w:hAnsi="Book Antiqua" w:cstheme="majorBidi"/>
          <w:i/>
          <w:color w:val="FF0000"/>
          <w:sz w:val="20"/>
          <w:szCs w:val="20"/>
        </w:rPr>
      </w:pPr>
    </w:p>
    <w:p w14:paraId="03BF9C01" w14:textId="77777777"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68D08C48" w14:textId="77777777" w:rsidR="00852837" w:rsidRDefault="00852837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23A28FA8" w14:textId="77777777" w:rsidR="00852837" w:rsidRDefault="00852837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2E6DF048" w14:textId="77777777" w:rsidR="00852837" w:rsidRDefault="00852837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4AA7C23D" w14:textId="77777777" w:rsidR="00852837" w:rsidRDefault="00852837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20D36DF6" w14:textId="77777777" w:rsidR="00852837" w:rsidRDefault="00852837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6A2E3B00" w14:textId="77777777" w:rsidR="00852837" w:rsidRDefault="00852837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0A9A5787" w14:textId="77777777"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5E1C986E" w14:textId="77777777" w:rsidR="00D34AC0" w:rsidRDefault="00D34AC0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0A108B42" w14:textId="77777777" w:rsidR="00A70232" w:rsidRPr="000B794D" w:rsidRDefault="00852837" w:rsidP="00CF1256">
      <w:pPr>
        <w:spacing w:line="240" w:lineRule="auto"/>
        <w:ind w:left="0" w:firstLine="0"/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WORLD CONGRESS OF ENTREPRENEURS </w:t>
      </w:r>
    </w:p>
    <w:p w14:paraId="37BB078B" w14:textId="77777777" w:rsidR="00B410CB" w:rsidRPr="000B794D" w:rsidRDefault="007F65E0" w:rsidP="00CF1256">
      <w:pPr>
        <w:spacing w:line="240" w:lineRule="auto"/>
        <w:ind w:left="0" w:firstLine="0"/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NORTHERN MACEDONIA 2019 </w:t>
      </w:r>
    </w:p>
    <w:p w14:paraId="1D1D2B8D" w14:textId="77777777" w:rsidR="002B6CF3" w:rsidRPr="00AC1023" w:rsidRDefault="007F65E0" w:rsidP="00AC1023">
      <w:pPr>
        <w:spacing w:line="240" w:lineRule="auto"/>
        <w:ind w:left="142" w:right="139" w:firstLine="0"/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_______________________________________________________</w:t>
      </w:r>
    </w:p>
    <w:p w14:paraId="031C81B7" w14:textId="77777777" w:rsidR="00852837" w:rsidRPr="00B410CB" w:rsidRDefault="00852837" w:rsidP="00852837">
      <w:pPr>
        <w:spacing w:line="240" w:lineRule="auto"/>
        <w:ind w:left="0" w:firstLine="0"/>
        <w:jc w:val="center"/>
        <w:rPr>
          <w:b/>
          <w:color w:val="002060"/>
          <w:sz w:val="60"/>
          <w:szCs w:val="60"/>
        </w:rPr>
      </w:pPr>
      <w:r>
        <w:rPr>
          <w:b/>
          <w:color w:val="002060"/>
          <w:sz w:val="60"/>
          <w:szCs w:val="60"/>
        </w:rPr>
        <w:t xml:space="preserve">Basic information </w:t>
      </w:r>
    </w:p>
    <w:p w14:paraId="77A8F383" w14:textId="77777777" w:rsidR="00F86D5E" w:rsidRPr="00F86D5E" w:rsidRDefault="00F86D5E" w:rsidP="002B6CF3">
      <w:pPr>
        <w:spacing w:line="240" w:lineRule="auto"/>
        <w:ind w:left="0" w:right="-286" w:firstLine="0"/>
        <w:jc w:val="center"/>
        <w:rPr>
          <w:color w:val="C00000"/>
          <w:sz w:val="16"/>
          <w:szCs w:val="16"/>
        </w:rPr>
      </w:pPr>
    </w:p>
    <w:p w14:paraId="2792E4FA" w14:textId="484C697C" w:rsidR="002B6CF3" w:rsidRPr="009570B8" w:rsidRDefault="00D6582E" w:rsidP="002B6CF3">
      <w:pPr>
        <w:spacing w:line="240" w:lineRule="auto"/>
        <w:ind w:left="0" w:right="-286" w:firstLine="0"/>
        <w:jc w:val="center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(February</w:t>
      </w:r>
      <w:r w:rsidR="008E098D">
        <w:rPr>
          <w:color w:val="C00000"/>
          <w:sz w:val="24"/>
          <w:szCs w:val="24"/>
        </w:rPr>
        <w:t xml:space="preserve"> 10 2019)</w:t>
      </w:r>
    </w:p>
    <w:p w14:paraId="49670317" w14:textId="77777777" w:rsidR="00685052" w:rsidRPr="00685052" w:rsidRDefault="00685052" w:rsidP="00685052">
      <w:pPr>
        <w:spacing w:line="240" w:lineRule="auto"/>
        <w:ind w:left="0" w:firstLine="0"/>
        <w:jc w:val="center"/>
        <w:rPr>
          <w:color w:val="002060"/>
        </w:rPr>
      </w:pPr>
    </w:p>
    <w:p w14:paraId="0FEE7302" w14:textId="77777777"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49BECB8C" w14:textId="77777777"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3793A010" w14:textId="77777777"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3570565D" w14:textId="77777777"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31ADEB61" w14:textId="77777777" w:rsidR="008E098D" w:rsidRDefault="008E098D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782BA78D" w14:textId="77777777" w:rsidR="008E098D" w:rsidRDefault="008E098D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3DC7B8B8" w14:textId="77777777"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32064549" w14:textId="77777777" w:rsidR="00852837" w:rsidRDefault="00852837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359CBE36" w14:textId="77777777" w:rsidR="00852837" w:rsidRDefault="00852837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5939FC66" w14:textId="77777777" w:rsidR="00852837" w:rsidRDefault="00852837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2094CCA4" w14:textId="77777777" w:rsidR="00852837" w:rsidRDefault="00852837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077B8586" w14:textId="77777777" w:rsidR="00685052" w:rsidRDefault="00685052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28BE2645" w14:textId="77777777" w:rsidR="00685052" w:rsidRDefault="00685052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21CEEE93" w14:textId="77777777" w:rsidR="00685052" w:rsidRDefault="00685052" w:rsidP="00B72E0A">
      <w:pPr>
        <w:spacing w:line="240" w:lineRule="auto"/>
        <w:ind w:left="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  <w:r>
        <w:rPr>
          <w:rFonts w:ascii="Book Antiqua" w:eastAsiaTheme="majorEastAsia" w:hAnsi="Book Antiqua" w:cstheme="majorBidi"/>
          <w:noProof/>
          <w:color w:val="002060"/>
          <w:sz w:val="18"/>
          <w:szCs w:val="18"/>
          <w:lang w:val="bs-Latn-BA" w:eastAsia="bs-Latn-BA"/>
        </w:rPr>
        <w:drawing>
          <wp:inline distT="0" distB="0" distL="0" distR="0" wp14:anchorId="135C25DE" wp14:editId="51257137">
            <wp:extent cx="5761355" cy="15487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D8A56" w14:textId="3465A2A4" w:rsidR="00D6582E" w:rsidRDefault="003003B3" w:rsidP="00EE5F1B">
      <w:pPr>
        <w:spacing w:line="276" w:lineRule="auto"/>
        <w:ind w:left="0" w:right="-286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Based on the </w:t>
      </w:r>
      <w:r w:rsidR="00822415">
        <w:rPr>
          <w:sz w:val="24"/>
          <w:szCs w:val="24"/>
        </w:rPr>
        <w:t>C</w:t>
      </w:r>
      <w:r>
        <w:rPr>
          <w:sz w:val="24"/>
          <w:szCs w:val="24"/>
        </w:rPr>
        <w:t>ommitment and Conclusion of the Government of the Republic of Northern Macedonia (RNM) from the session of November 27 2018</w:t>
      </w:r>
    </w:p>
    <w:p w14:paraId="2FCB6F30" w14:textId="51A14C46" w:rsidR="00595362" w:rsidRDefault="00367C75" w:rsidP="004B40DD">
      <w:pPr>
        <w:spacing w:line="276" w:lineRule="auto"/>
        <w:ind w:left="0" w:right="-428" w:firstLine="0"/>
        <w:jc w:val="left"/>
        <w:rPr>
          <w:sz w:val="24"/>
          <w:szCs w:val="24"/>
        </w:rPr>
      </w:pPr>
      <w:hyperlink r:id="rId11" w:history="1">
        <w:r w:rsidR="004B40DD" w:rsidRPr="008837EC">
          <w:rPr>
            <w:rStyle w:val="Hyperlink"/>
            <w:sz w:val="24"/>
            <w:szCs w:val="24"/>
          </w:rPr>
          <w:t>https://time.mk/c/b9a83b3bba/makedonija-zemja-domakin-na-vtoriot-svetski-kongres-na-pretpriemaci-vo-2019-godina.html</w:t>
        </w:r>
      </w:hyperlink>
      <w:r w:rsidR="004B40DD">
        <w:rPr>
          <w:sz w:val="24"/>
          <w:szCs w:val="24"/>
        </w:rPr>
        <w:t xml:space="preserve"> </w:t>
      </w:r>
      <w:r w:rsidR="003003B3">
        <w:rPr>
          <w:sz w:val="24"/>
          <w:szCs w:val="24"/>
        </w:rPr>
        <w:t xml:space="preserve">and Decision of International Economic Forum PERSPECTIVES, </w:t>
      </w:r>
    </w:p>
    <w:p w14:paraId="2A75439B" w14:textId="77777777" w:rsidR="00595362" w:rsidRPr="00271CB8" w:rsidRDefault="00595362" w:rsidP="00EE5F1B">
      <w:pPr>
        <w:spacing w:line="276" w:lineRule="auto"/>
        <w:ind w:left="0" w:right="-286" w:firstLine="0"/>
        <w:rPr>
          <w:sz w:val="16"/>
          <w:szCs w:val="16"/>
        </w:rPr>
      </w:pPr>
    </w:p>
    <w:p w14:paraId="6FAF4981" w14:textId="77777777" w:rsidR="00595362" w:rsidRPr="00480FCA" w:rsidRDefault="003003B3" w:rsidP="00EE5F1B">
      <w:pPr>
        <w:spacing w:line="276" w:lineRule="auto"/>
        <w:ind w:left="0" w:right="-286" w:firstLine="0"/>
        <w:jc w:val="center"/>
        <w:rPr>
          <w:sz w:val="24"/>
          <w:szCs w:val="24"/>
        </w:rPr>
      </w:pPr>
      <w:r>
        <w:rPr>
          <w:sz w:val="24"/>
          <w:szCs w:val="24"/>
        </w:rPr>
        <w:t>the second World Congress of Entrepreneurs will be held</w:t>
      </w:r>
    </w:p>
    <w:p w14:paraId="32A3BC8C" w14:textId="77777777" w:rsidR="0020264A" w:rsidRPr="00480FCA" w:rsidRDefault="003003B3" w:rsidP="00EE5F1B">
      <w:pPr>
        <w:spacing w:line="276" w:lineRule="auto"/>
        <w:ind w:left="0" w:right="-286" w:firstLine="0"/>
        <w:jc w:val="center"/>
        <w:rPr>
          <w:b/>
          <w:color w:val="C00000"/>
          <w:sz w:val="27"/>
          <w:szCs w:val="27"/>
        </w:rPr>
      </w:pPr>
      <w:r>
        <w:rPr>
          <w:b/>
          <w:color w:val="002060"/>
          <w:sz w:val="27"/>
          <w:szCs w:val="27"/>
        </w:rPr>
        <w:t>in Northern Macedonia, from 16 to 19 October 2019.</w:t>
      </w:r>
    </w:p>
    <w:p w14:paraId="4E8502E0" w14:textId="77777777" w:rsidR="00852837" w:rsidRPr="00EE5F1B" w:rsidRDefault="00852837" w:rsidP="00EE5F1B">
      <w:pPr>
        <w:spacing w:line="276" w:lineRule="auto"/>
        <w:ind w:left="0" w:right="-286" w:firstLine="0"/>
        <w:jc w:val="center"/>
        <w:rPr>
          <w:b/>
          <w:sz w:val="16"/>
          <w:szCs w:val="16"/>
        </w:rPr>
      </w:pPr>
    </w:p>
    <w:p w14:paraId="5FCC382B" w14:textId="77777777" w:rsidR="00A32975" w:rsidRDefault="00367C75" w:rsidP="00EE5F1B">
      <w:pPr>
        <w:spacing w:line="276" w:lineRule="auto"/>
        <w:ind w:left="0" w:right="-286" w:firstLine="0"/>
        <w:rPr>
          <w:rFonts w:ascii="Calibri" w:eastAsia="Times New Roman" w:hAnsi="Calibri" w:cs="Gisha"/>
          <w:b/>
          <w:color w:val="7030A0"/>
          <w:sz w:val="18"/>
          <w:szCs w:val="18"/>
        </w:rPr>
      </w:pPr>
      <w:r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FED36B" w:themeFill="accent3" w:themeFillTint="99"/>
        </w:rPr>
        <w:pict w14:anchorId="24753455">
          <v:rect id="_x0000_i1025" style="width:0;height:1.5pt" o:hralign="center" o:hrstd="t" o:hr="t" fillcolor="gray" stroked="f"/>
        </w:pict>
      </w:r>
    </w:p>
    <w:p w14:paraId="3893BFEF" w14:textId="77777777" w:rsidR="00852837" w:rsidRPr="00EE5F1B" w:rsidRDefault="00852837" w:rsidP="00EE5F1B">
      <w:pPr>
        <w:spacing w:line="276" w:lineRule="auto"/>
        <w:ind w:left="0" w:right="-286" w:firstLine="0"/>
        <w:rPr>
          <w:sz w:val="16"/>
          <w:szCs w:val="16"/>
        </w:rPr>
      </w:pPr>
    </w:p>
    <w:p w14:paraId="17370666" w14:textId="38643211" w:rsidR="002B6CF3" w:rsidRPr="000B794D" w:rsidRDefault="00632A98" w:rsidP="00EE5F1B">
      <w:pPr>
        <w:spacing w:line="276" w:lineRule="auto"/>
        <w:ind w:left="0" w:right="-286" w:firstLine="0"/>
        <w:rPr>
          <w:i/>
          <w:sz w:val="24"/>
          <w:szCs w:val="24"/>
        </w:rPr>
      </w:pPr>
      <w:r>
        <w:rPr>
          <w:b/>
          <w:sz w:val="24"/>
          <w:szCs w:val="24"/>
        </w:rPr>
        <w:t>Vision</w:t>
      </w:r>
      <w:r>
        <w:rPr>
          <w:sz w:val="24"/>
          <w:szCs w:val="24"/>
        </w:rPr>
        <w:t xml:space="preserve"> of the World Congress of Entrepreneurs is to become the </w:t>
      </w:r>
      <w:r w:rsidR="00D6582E">
        <w:rPr>
          <w:sz w:val="24"/>
          <w:szCs w:val="24"/>
        </w:rPr>
        <w:t>high-quality</w:t>
      </w:r>
      <w:r>
        <w:rPr>
          <w:sz w:val="24"/>
          <w:szCs w:val="24"/>
        </w:rPr>
        <w:t xml:space="preserve"> business gathering that will </w:t>
      </w:r>
      <w:r w:rsidR="00D6582E">
        <w:rPr>
          <w:sz w:val="24"/>
          <w:szCs w:val="24"/>
        </w:rPr>
        <w:t>continuously</w:t>
      </w:r>
      <w:r>
        <w:rPr>
          <w:sz w:val="24"/>
          <w:szCs w:val="24"/>
        </w:rPr>
        <w:t xml:space="preserve"> represent the platform for scientific and expert discussion by the representatives of business and academic community, state institutions and civil society </w:t>
      </w:r>
      <w:r w:rsidR="00D6582E">
        <w:rPr>
          <w:sz w:val="24"/>
          <w:szCs w:val="24"/>
        </w:rPr>
        <w:t>organizations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on the role and contribution of the entrepreneurship in global development</w:t>
      </w:r>
      <w:r>
        <w:rPr>
          <w:sz w:val="24"/>
          <w:szCs w:val="24"/>
        </w:rPr>
        <w:t>.</w:t>
      </w:r>
      <w:r>
        <w:rPr>
          <w:i/>
          <w:sz w:val="24"/>
          <w:szCs w:val="24"/>
        </w:rPr>
        <w:t xml:space="preserve"> </w:t>
      </w:r>
    </w:p>
    <w:p w14:paraId="34FD30FA" w14:textId="77777777" w:rsidR="009250C6" w:rsidRPr="00271CB8" w:rsidRDefault="009250C6" w:rsidP="00EE5F1B">
      <w:pPr>
        <w:spacing w:line="276" w:lineRule="auto"/>
        <w:ind w:left="0" w:right="-286" w:firstLine="0"/>
        <w:rPr>
          <w:sz w:val="16"/>
          <w:szCs w:val="16"/>
        </w:rPr>
      </w:pPr>
    </w:p>
    <w:p w14:paraId="704CA9F4" w14:textId="77777777" w:rsidR="00480FCA" w:rsidRDefault="00632A98" w:rsidP="00EE5F1B">
      <w:pPr>
        <w:spacing w:line="276" w:lineRule="auto"/>
        <w:ind w:left="0" w:right="-428"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Subject matter</w:t>
      </w:r>
      <w:r>
        <w:rPr>
          <w:sz w:val="24"/>
          <w:szCs w:val="24"/>
        </w:rPr>
        <w:t xml:space="preserve"> of the World Congress of Entrepreneurs is</w:t>
      </w:r>
    </w:p>
    <w:p w14:paraId="4820EC40" w14:textId="3A1D325D" w:rsidR="003003B3" w:rsidRPr="00D33A23" w:rsidRDefault="00632A98" w:rsidP="00EE5F1B">
      <w:pPr>
        <w:spacing w:line="276" w:lineRule="auto"/>
        <w:ind w:left="0" w:right="-428" w:firstLine="0"/>
        <w:jc w:val="center"/>
        <w:rPr>
          <w:b/>
          <w:color w:val="002060"/>
          <w:sz w:val="27"/>
          <w:szCs w:val="27"/>
        </w:rPr>
      </w:pPr>
      <w:r>
        <w:rPr>
          <w:b/>
          <w:color w:val="002060"/>
          <w:sz w:val="27"/>
          <w:szCs w:val="27"/>
        </w:rPr>
        <w:t>“ENTREPRENEURSHIP: PEOPLE. COOPERATION. DEVELOPMENT. SAFETY</w:t>
      </w:r>
      <w:r w:rsidR="00822415">
        <w:rPr>
          <w:b/>
          <w:color w:val="002060"/>
          <w:sz w:val="27"/>
          <w:szCs w:val="27"/>
        </w:rPr>
        <w:t>.</w:t>
      </w:r>
      <w:r>
        <w:rPr>
          <w:b/>
          <w:color w:val="002060"/>
          <w:sz w:val="27"/>
          <w:szCs w:val="27"/>
        </w:rPr>
        <w:t>”</w:t>
      </w:r>
    </w:p>
    <w:p w14:paraId="321441C5" w14:textId="77777777" w:rsidR="003003B3" w:rsidRPr="00271CB8" w:rsidRDefault="003003B3" w:rsidP="00EE5F1B">
      <w:pPr>
        <w:spacing w:line="276" w:lineRule="auto"/>
        <w:ind w:left="0" w:right="-286" w:firstLine="0"/>
        <w:rPr>
          <w:sz w:val="16"/>
          <w:szCs w:val="16"/>
        </w:rPr>
      </w:pPr>
    </w:p>
    <w:p w14:paraId="4E2BF955" w14:textId="6916639B" w:rsidR="003003B3" w:rsidRPr="000B794D" w:rsidRDefault="00632A98" w:rsidP="00EE5F1B">
      <w:pPr>
        <w:spacing w:line="276" w:lineRule="auto"/>
        <w:ind w:left="0" w:right="-286" w:firstLine="0"/>
        <w:rPr>
          <w:i/>
          <w:sz w:val="24"/>
          <w:szCs w:val="24"/>
        </w:rPr>
      </w:pPr>
      <w:r>
        <w:rPr>
          <w:b/>
          <w:sz w:val="24"/>
          <w:szCs w:val="24"/>
        </w:rPr>
        <w:t>The fundamental leitmotif of organizing</w:t>
      </w:r>
      <w:r>
        <w:rPr>
          <w:sz w:val="24"/>
          <w:szCs w:val="24"/>
        </w:rPr>
        <w:t xml:space="preserve"> the World Congress of Entrepreneurs is the global challenges of contemporary society: </w:t>
      </w:r>
      <w:r w:rsidR="00822415">
        <w:rPr>
          <w:sz w:val="24"/>
          <w:szCs w:val="24"/>
          <w:u w:val="single"/>
        </w:rPr>
        <w:t>w</w:t>
      </w:r>
      <w:r>
        <w:rPr>
          <w:sz w:val="24"/>
          <w:szCs w:val="24"/>
          <w:u w:val="single"/>
        </w:rPr>
        <w:t>ars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poverty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terrorism</w:t>
      </w:r>
      <w:r>
        <w:rPr>
          <w:sz w:val="24"/>
          <w:szCs w:val="24"/>
        </w:rPr>
        <w:t xml:space="preserve"> and </w:t>
      </w:r>
      <w:r>
        <w:rPr>
          <w:sz w:val="24"/>
          <w:szCs w:val="24"/>
          <w:u w:val="single"/>
        </w:rPr>
        <w:t xml:space="preserve">planet </w:t>
      </w:r>
      <w:r w:rsidR="00D6582E">
        <w:rPr>
          <w:sz w:val="24"/>
          <w:szCs w:val="24"/>
          <w:u w:val="single"/>
        </w:rPr>
        <w:t>endangerment</w:t>
      </w:r>
      <w:r>
        <w:rPr>
          <w:sz w:val="24"/>
          <w:szCs w:val="24"/>
        </w:rPr>
        <w:t xml:space="preserve">, and </w:t>
      </w:r>
      <w:r w:rsidR="00D6582E">
        <w:rPr>
          <w:sz w:val="24"/>
          <w:szCs w:val="24"/>
        </w:rPr>
        <w:t>advocacy</w:t>
      </w:r>
      <w:r>
        <w:rPr>
          <w:sz w:val="24"/>
          <w:szCs w:val="24"/>
        </w:rPr>
        <w:t xml:space="preserve"> for </w:t>
      </w:r>
      <w:r w:rsidR="00D6582E" w:rsidRPr="00822415">
        <w:rPr>
          <w:sz w:val="24"/>
          <w:szCs w:val="24"/>
          <w:u w:val="single"/>
        </w:rPr>
        <w:t>even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equal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sustainable</w:t>
      </w:r>
      <w:r>
        <w:rPr>
          <w:sz w:val="24"/>
          <w:szCs w:val="24"/>
        </w:rPr>
        <w:t xml:space="preserve"> and </w:t>
      </w:r>
      <w:r>
        <w:rPr>
          <w:sz w:val="24"/>
          <w:szCs w:val="24"/>
          <w:u w:val="single"/>
        </w:rPr>
        <w:t>balanced</w:t>
      </w:r>
      <w:r>
        <w:rPr>
          <w:sz w:val="24"/>
          <w:szCs w:val="24"/>
        </w:rPr>
        <w:t xml:space="preserve"> development. World Congress of Entrepreneurs wishes, amongst other to, also define the role of entrepreneurs in contributing to </w:t>
      </w:r>
      <w:r w:rsidR="00D6582E">
        <w:rPr>
          <w:sz w:val="24"/>
          <w:szCs w:val="24"/>
        </w:rPr>
        <w:t>resolving</w:t>
      </w:r>
      <w:r>
        <w:rPr>
          <w:sz w:val="24"/>
          <w:szCs w:val="24"/>
        </w:rPr>
        <w:t xml:space="preserve"> </w:t>
      </w:r>
      <w:r w:rsidR="00D6582E">
        <w:rPr>
          <w:sz w:val="24"/>
          <w:szCs w:val="24"/>
        </w:rPr>
        <w:t>this global issue of the humanity</w:t>
      </w:r>
      <w:r>
        <w:rPr>
          <w:sz w:val="24"/>
          <w:szCs w:val="24"/>
        </w:rPr>
        <w:t xml:space="preserve">. Thereby, World Congress of Entrepreneurs intention is not to change the world, but it has intention and need to contribute to changing the world - to better! </w:t>
      </w:r>
      <w:r>
        <w:rPr>
          <w:i/>
          <w:sz w:val="24"/>
          <w:szCs w:val="24"/>
        </w:rPr>
        <w:t xml:space="preserve">World Congress of Entrepreneurs wishes to inspire the community for good deeds! </w:t>
      </w:r>
    </w:p>
    <w:p w14:paraId="080918C2" w14:textId="77777777" w:rsidR="00852837" w:rsidRPr="00EE5F1B" w:rsidRDefault="00852837" w:rsidP="00EE5F1B">
      <w:pPr>
        <w:spacing w:line="276" w:lineRule="auto"/>
        <w:ind w:left="0" w:right="-286" w:firstLine="0"/>
        <w:rPr>
          <w:sz w:val="16"/>
          <w:szCs w:val="16"/>
        </w:rPr>
      </w:pPr>
    </w:p>
    <w:p w14:paraId="60078D03" w14:textId="77777777" w:rsidR="003003B3" w:rsidRDefault="00367C75" w:rsidP="00EE5F1B">
      <w:pPr>
        <w:spacing w:line="276" w:lineRule="auto"/>
        <w:ind w:left="0" w:right="-286" w:firstLine="0"/>
        <w:rPr>
          <w:rFonts w:ascii="Calibri" w:eastAsia="Times New Roman" w:hAnsi="Calibri" w:cs="Gisha"/>
          <w:b/>
          <w:color w:val="7030A0"/>
          <w:sz w:val="18"/>
          <w:szCs w:val="18"/>
        </w:rPr>
      </w:pPr>
      <w:r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FED36B" w:themeFill="accent3" w:themeFillTint="99"/>
        </w:rPr>
        <w:pict w14:anchorId="3F656331">
          <v:rect id="_x0000_i1026" style="width:0;height:1.5pt" o:hralign="center" o:hrstd="t" o:hr="t" fillcolor="gray" stroked="f"/>
        </w:pict>
      </w:r>
    </w:p>
    <w:p w14:paraId="1CB99152" w14:textId="77777777" w:rsidR="00852837" w:rsidRPr="00EE5F1B" w:rsidRDefault="00852837" w:rsidP="00EE5F1B">
      <w:pPr>
        <w:spacing w:line="276" w:lineRule="auto"/>
        <w:ind w:left="0" w:right="-286" w:firstLine="0"/>
        <w:rPr>
          <w:sz w:val="16"/>
          <w:szCs w:val="16"/>
        </w:rPr>
      </w:pPr>
    </w:p>
    <w:p w14:paraId="1608B97A" w14:textId="3E4B435E" w:rsidR="00480FCA" w:rsidRDefault="003003B3" w:rsidP="00EE5F1B">
      <w:pPr>
        <w:spacing w:line="276" w:lineRule="auto"/>
        <w:ind w:left="0" w:right="-286"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Main objective</w:t>
      </w:r>
      <w:r>
        <w:rPr>
          <w:sz w:val="24"/>
          <w:szCs w:val="24"/>
        </w:rPr>
        <w:t xml:space="preserve"> of the World Congress of Entrepreneurs is</w:t>
      </w:r>
      <w:r w:rsidR="00822415">
        <w:rPr>
          <w:sz w:val="24"/>
          <w:szCs w:val="24"/>
        </w:rPr>
        <w:t>:</w:t>
      </w:r>
    </w:p>
    <w:p w14:paraId="48E9E1EA" w14:textId="77777777" w:rsidR="00EE5F1B" w:rsidRDefault="00480FCA" w:rsidP="00EE5F1B">
      <w:pPr>
        <w:spacing w:line="276" w:lineRule="auto"/>
        <w:ind w:left="-142" w:right="-428" w:firstLine="0"/>
        <w:jc w:val="center"/>
        <w:rPr>
          <w:b/>
          <w:color w:val="002060"/>
          <w:sz w:val="27"/>
          <w:szCs w:val="27"/>
        </w:rPr>
      </w:pPr>
      <w:r>
        <w:rPr>
          <w:b/>
          <w:color w:val="002060"/>
          <w:sz w:val="27"/>
          <w:szCs w:val="27"/>
        </w:rPr>
        <w:t xml:space="preserve">PROMOTION OF ENTREPRENURIAL SPIRIT, CULTURE, PURPOSE AND </w:t>
      </w:r>
    </w:p>
    <w:p w14:paraId="67C04A1F" w14:textId="4F8C9EEE" w:rsidR="009250C6" w:rsidRPr="00D33A23" w:rsidRDefault="00480FCA" w:rsidP="00EE5F1B">
      <w:pPr>
        <w:spacing w:line="276" w:lineRule="auto"/>
        <w:ind w:left="-142" w:right="-428" w:firstLine="0"/>
        <w:jc w:val="center"/>
        <w:rPr>
          <w:b/>
          <w:color w:val="002060"/>
          <w:sz w:val="27"/>
          <w:szCs w:val="27"/>
        </w:rPr>
      </w:pPr>
      <w:r>
        <w:rPr>
          <w:b/>
          <w:color w:val="002060"/>
          <w:sz w:val="27"/>
          <w:szCs w:val="27"/>
        </w:rPr>
        <w:t>IMPORTANCE OF ENTREPRENEURSHIP</w:t>
      </w:r>
    </w:p>
    <w:p w14:paraId="56E86811" w14:textId="77777777" w:rsidR="009250C6" w:rsidRPr="00EE5F1B" w:rsidRDefault="009250C6" w:rsidP="00EE5F1B">
      <w:pPr>
        <w:spacing w:line="276" w:lineRule="auto"/>
        <w:ind w:left="0" w:right="-286" w:firstLine="0"/>
        <w:rPr>
          <w:b/>
          <w:sz w:val="24"/>
          <w:szCs w:val="24"/>
        </w:rPr>
      </w:pPr>
    </w:p>
    <w:p w14:paraId="2CED4817" w14:textId="77777777" w:rsidR="00595362" w:rsidRPr="00D33A23" w:rsidRDefault="00F86D5E" w:rsidP="00EE5F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002060"/>
        <w:spacing w:line="276" w:lineRule="auto"/>
        <w:ind w:left="0" w:right="-286" w:firstLine="0"/>
        <w:jc w:val="center"/>
        <w:rPr>
          <w:b/>
          <w:color w:val="FFFFFF" w:themeColor="background1"/>
          <w:sz w:val="27"/>
          <w:szCs w:val="27"/>
        </w:rPr>
      </w:pPr>
      <w:r>
        <w:rPr>
          <w:b/>
          <w:color w:val="FFFFFF" w:themeColor="background1"/>
          <w:sz w:val="27"/>
          <w:szCs w:val="27"/>
        </w:rPr>
        <w:t>Specific goals of the II WCE NORTHERN MACEDONIA 2019 are:</w:t>
      </w:r>
    </w:p>
    <w:p w14:paraId="25F3741F" w14:textId="77777777" w:rsidR="00EF0C76" w:rsidRPr="00EE5F1B" w:rsidRDefault="00EF0C76" w:rsidP="00EE5F1B">
      <w:pPr>
        <w:pStyle w:val="ListParagraph"/>
        <w:spacing w:line="276" w:lineRule="auto"/>
        <w:ind w:left="0" w:right="-286" w:firstLine="0"/>
        <w:rPr>
          <w:color w:val="002060"/>
          <w:sz w:val="24"/>
          <w:szCs w:val="24"/>
        </w:rPr>
      </w:pPr>
    </w:p>
    <w:p w14:paraId="07BA93F8" w14:textId="666AE3A0" w:rsidR="00595362" w:rsidRDefault="00D33A23" w:rsidP="00EE5F1B">
      <w:pPr>
        <w:pStyle w:val="ListParagraph"/>
        <w:spacing w:line="240" w:lineRule="auto"/>
        <w:ind w:left="0" w:right="-286" w:firstLine="0"/>
        <w:jc w:val="left"/>
        <w:rPr>
          <w:sz w:val="24"/>
          <w:szCs w:val="24"/>
        </w:rPr>
      </w:pPr>
      <w:r>
        <w:rPr>
          <w:color w:val="002060"/>
          <w:sz w:val="32"/>
          <w:szCs w:val="32"/>
        </w:rPr>
        <w:sym w:font="Wingdings" w:char="F08C"/>
      </w:r>
      <w:r>
        <w:rPr>
          <w:color w:val="002060"/>
          <w:sz w:val="32"/>
          <w:szCs w:val="32"/>
        </w:rPr>
        <w:t xml:space="preserve">   </w:t>
      </w:r>
      <w:r>
        <w:rPr>
          <w:sz w:val="24"/>
          <w:szCs w:val="24"/>
        </w:rPr>
        <w:t xml:space="preserve">contributing to </w:t>
      </w:r>
      <w:r w:rsidR="00D6582E">
        <w:rPr>
          <w:sz w:val="24"/>
          <w:szCs w:val="24"/>
        </w:rPr>
        <w:t>enhancement</w:t>
      </w:r>
      <w:r>
        <w:rPr>
          <w:sz w:val="24"/>
          <w:szCs w:val="24"/>
        </w:rPr>
        <w:t xml:space="preserve"> of regional cooperation with special reference on </w:t>
      </w:r>
      <w:r w:rsidR="00D6582E">
        <w:rPr>
          <w:sz w:val="24"/>
          <w:szCs w:val="24"/>
        </w:rPr>
        <w:t>empowerment</w:t>
      </w:r>
      <w:r>
        <w:rPr>
          <w:sz w:val="24"/>
          <w:szCs w:val="24"/>
        </w:rPr>
        <w:t xml:space="preserve"> of commercial and economic connections; </w:t>
      </w:r>
    </w:p>
    <w:p w14:paraId="1BCB483E" w14:textId="77777777" w:rsidR="00595362" w:rsidRDefault="00D33A23" w:rsidP="00EE5F1B">
      <w:pPr>
        <w:pStyle w:val="ListParagraph"/>
        <w:spacing w:line="240" w:lineRule="auto"/>
        <w:ind w:left="0" w:right="-286" w:firstLine="0"/>
        <w:jc w:val="left"/>
        <w:rPr>
          <w:sz w:val="24"/>
          <w:szCs w:val="24"/>
        </w:rPr>
      </w:pPr>
      <w:r>
        <w:rPr>
          <w:color w:val="002060"/>
          <w:sz w:val="32"/>
          <w:szCs w:val="32"/>
        </w:rPr>
        <w:sym w:font="Wingdings" w:char="F08D"/>
      </w:r>
      <w:r>
        <w:rPr>
          <w:sz w:val="24"/>
          <w:szCs w:val="24"/>
        </w:rPr>
        <w:t xml:space="preserve">   promoting of investment potentials for bringing foreign investments but also encouragement of local investors from Northern Macedonia;</w:t>
      </w:r>
    </w:p>
    <w:p w14:paraId="609F405F" w14:textId="1BAC3ECB" w:rsidR="00595362" w:rsidRDefault="00D33A23" w:rsidP="00EE5F1B">
      <w:pPr>
        <w:pStyle w:val="ListParagraph"/>
        <w:spacing w:line="240" w:lineRule="auto"/>
        <w:ind w:left="0" w:right="-286" w:firstLine="0"/>
        <w:jc w:val="left"/>
        <w:rPr>
          <w:sz w:val="24"/>
          <w:szCs w:val="24"/>
        </w:rPr>
      </w:pPr>
      <w:r>
        <w:rPr>
          <w:color w:val="002060"/>
          <w:sz w:val="32"/>
          <w:szCs w:val="32"/>
        </w:rPr>
        <w:sym w:font="Wingdings" w:char="F08E"/>
      </w:r>
      <w:r>
        <w:rPr>
          <w:sz w:val="24"/>
          <w:szCs w:val="24"/>
        </w:rPr>
        <w:t xml:space="preserve">   contributing to </w:t>
      </w:r>
      <w:r w:rsidR="00D6582E">
        <w:rPr>
          <w:sz w:val="24"/>
          <w:szCs w:val="24"/>
        </w:rPr>
        <w:t>realization</w:t>
      </w:r>
      <w:r>
        <w:rPr>
          <w:sz w:val="24"/>
          <w:szCs w:val="24"/>
        </w:rPr>
        <w:t xml:space="preserve"> of Decision of Government of the RNM on Strategic priorities of the Government for year 2019 </w:t>
      </w:r>
      <w:r>
        <w:rPr>
          <w:sz w:val="20"/>
          <w:szCs w:val="20"/>
        </w:rPr>
        <w:t>(No. 84/2018 of 9 May 2018)</w:t>
      </w:r>
      <w:r>
        <w:rPr>
          <w:sz w:val="24"/>
          <w:szCs w:val="24"/>
        </w:rPr>
        <w:t xml:space="preserve"> focusing on priorities 1 and 5 whose aim</w:t>
      </w:r>
      <w:r w:rsidR="00822415">
        <w:rPr>
          <w:sz w:val="24"/>
          <w:szCs w:val="24"/>
        </w:rPr>
        <w:t xml:space="preserve"> is</w:t>
      </w:r>
      <w:r>
        <w:rPr>
          <w:sz w:val="24"/>
          <w:szCs w:val="24"/>
        </w:rPr>
        <w:t xml:space="preserve"> to improve entrepreneurship, economy and education; </w:t>
      </w:r>
    </w:p>
    <w:p w14:paraId="58757226" w14:textId="34634152" w:rsidR="00595362" w:rsidRDefault="00D33A23" w:rsidP="00EE5F1B">
      <w:pPr>
        <w:pStyle w:val="ListParagraph"/>
        <w:spacing w:line="240" w:lineRule="auto"/>
        <w:ind w:left="0" w:right="-286" w:firstLine="0"/>
        <w:jc w:val="left"/>
        <w:rPr>
          <w:sz w:val="24"/>
          <w:szCs w:val="24"/>
        </w:rPr>
      </w:pPr>
      <w:r>
        <w:rPr>
          <w:color w:val="002060"/>
          <w:sz w:val="32"/>
          <w:szCs w:val="32"/>
        </w:rPr>
        <w:sym w:font="Wingdings" w:char="F08F"/>
      </w:r>
      <w:r>
        <w:rPr>
          <w:color w:val="00B050"/>
          <w:sz w:val="28"/>
          <w:szCs w:val="28"/>
        </w:rPr>
        <w:t xml:space="preserve">   </w:t>
      </w:r>
      <w:r>
        <w:rPr>
          <w:sz w:val="24"/>
          <w:szCs w:val="24"/>
        </w:rPr>
        <w:t xml:space="preserve">contributing to empowerment of cooperation between </w:t>
      </w:r>
      <w:r w:rsidR="00D6582E">
        <w:rPr>
          <w:sz w:val="24"/>
          <w:szCs w:val="24"/>
        </w:rPr>
        <w:t>companies</w:t>
      </w:r>
      <w:r>
        <w:rPr>
          <w:sz w:val="24"/>
          <w:szCs w:val="24"/>
        </w:rPr>
        <w:t xml:space="preserve">, universities, institutes and labor market; </w:t>
      </w:r>
    </w:p>
    <w:p w14:paraId="2CA8FC64" w14:textId="2BC8B1F2" w:rsidR="00DA1DDC" w:rsidRPr="00650E9E" w:rsidRDefault="00D33A23" w:rsidP="00EE5F1B">
      <w:pPr>
        <w:pStyle w:val="ListParagraph"/>
        <w:spacing w:line="240" w:lineRule="auto"/>
        <w:ind w:left="0" w:firstLine="0"/>
        <w:jc w:val="left"/>
        <w:rPr>
          <w:sz w:val="24"/>
          <w:szCs w:val="24"/>
        </w:rPr>
      </w:pPr>
      <w:r>
        <w:rPr>
          <w:color w:val="002060"/>
          <w:sz w:val="32"/>
          <w:szCs w:val="32"/>
        </w:rPr>
        <w:sym w:font="Wingdings" w:char="F090"/>
      </w:r>
      <w:r>
        <w:rPr>
          <w:color w:val="002060"/>
          <w:sz w:val="28"/>
          <w:szCs w:val="28"/>
        </w:rPr>
        <w:t xml:space="preserve">   </w:t>
      </w:r>
      <w:r>
        <w:rPr>
          <w:sz w:val="24"/>
          <w:szCs w:val="24"/>
        </w:rPr>
        <w:t xml:space="preserve">contributing to </w:t>
      </w:r>
      <w:r w:rsidR="00D6582E">
        <w:rPr>
          <w:sz w:val="24"/>
          <w:szCs w:val="24"/>
        </w:rPr>
        <w:t>enhancement</w:t>
      </w:r>
      <w:r>
        <w:rPr>
          <w:sz w:val="24"/>
          <w:szCs w:val="24"/>
        </w:rPr>
        <w:t xml:space="preserve"> of </w:t>
      </w:r>
      <w:r w:rsidR="00D6582E">
        <w:rPr>
          <w:sz w:val="24"/>
          <w:szCs w:val="24"/>
        </w:rPr>
        <w:t>entrepreneurial</w:t>
      </w:r>
      <w:r>
        <w:rPr>
          <w:sz w:val="24"/>
          <w:szCs w:val="24"/>
        </w:rPr>
        <w:t xml:space="preserve"> ecosystem in Northern Macedonia. </w:t>
      </w:r>
    </w:p>
    <w:p w14:paraId="69E740F9" w14:textId="77777777" w:rsidR="00595362" w:rsidRPr="00595362" w:rsidRDefault="00595362" w:rsidP="007F65E0">
      <w:pPr>
        <w:pStyle w:val="ListParagraph"/>
        <w:spacing w:line="240" w:lineRule="auto"/>
        <w:ind w:right="-286" w:firstLine="0"/>
        <w:rPr>
          <w:sz w:val="24"/>
          <w:szCs w:val="24"/>
        </w:rPr>
      </w:pPr>
    </w:p>
    <w:p w14:paraId="67B47695" w14:textId="5A9B73FF" w:rsidR="009F6926" w:rsidRDefault="003003B3" w:rsidP="00EE5F1B">
      <w:pPr>
        <w:spacing w:line="276" w:lineRule="auto"/>
        <w:ind w:left="0" w:right="-286" w:firstLine="0"/>
        <w:rPr>
          <w:sz w:val="24"/>
          <w:szCs w:val="24"/>
        </w:rPr>
      </w:pPr>
      <w:r>
        <w:rPr>
          <w:b/>
          <w:sz w:val="24"/>
          <w:szCs w:val="24"/>
        </w:rPr>
        <w:t>Operational goals are:</w:t>
      </w:r>
      <w:r>
        <w:rPr>
          <w:sz w:val="24"/>
          <w:szCs w:val="24"/>
        </w:rPr>
        <w:t xml:space="preserve"> participation of </w:t>
      </w:r>
      <w:r>
        <w:rPr>
          <w:b/>
          <w:sz w:val="24"/>
          <w:szCs w:val="24"/>
        </w:rPr>
        <w:t>800 participants</w:t>
      </w:r>
      <w:r>
        <w:rPr>
          <w:sz w:val="24"/>
          <w:szCs w:val="24"/>
        </w:rPr>
        <w:t xml:space="preserve"> from </w:t>
      </w:r>
      <w:r>
        <w:rPr>
          <w:b/>
          <w:sz w:val="24"/>
          <w:szCs w:val="24"/>
        </w:rPr>
        <w:t>20 countries</w:t>
      </w:r>
      <w:r>
        <w:rPr>
          <w:sz w:val="24"/>
          <w:szCs w:val="24"/>
        </w:rPr>
        <w:t xml:space="preserve">, consisting of: entrepreneurs, capital owners, top managers and managers of </w:t>
      </w:r>
      <w:r w:rsidR="00D6582E">
        <w:rPr>
          <w:sz w:val="24"/>
          <w:szCs w:val="24"/>
        </w:rPr>
        <w:t>successful</w:t>
      </w:r>
      <w:r>
        <w:rPr>
          <w:sz w:val="24"/>
          <w:szCs w:val="24"/>
        </w:rPr>
        <w:t xml:space="preserve"> companies; prominent scientists-researches and experts in economy, entrepreneurship, marketing, finances and other subject fields; representatives of government and non-government sector as well as </w:t>
      </w:r>
      <w:r w:rsidR="00822415">
        <w:rPr>
          <w:sz w:val="24"/>
          <w:szCs w:val="24"/>
        </w:rPr>
        <w:t>P</w:t>
      </w:r>
      <w:r>
        <w:rPr>
          <w:sz w:val="24"/>
          <w:szCs w:val="24"/>
        </w:rPr>
        <w:t xml:space="preserve">rime ministers from </w:t>
      </w:r>
      <w:r w:rsidR="00D6582E">
        <w:rPr>
          <w:sz w:val="24"/>
          <w:szCs w:val="24"/>
        </w:rPr>
        <w:t>countries</w:t>
      </w:r>
      <w:r>
        <w:rPr>
          <w:sz w:val="24"/>
          <w:szCs w:val="24"/>
        </w:rPr>
        <w:t xml:space="preserve"> participating in WCE 2019. Participation of European Commissioners responsible for economic sectors and representatives of significant global associations</w:t>
      </w:r>
      <w:r w:rsidR="00822415">
        <w:rPr>
          <w:sz w:val="24"/>
          <w:szCs w:val="24"/>
        </w:rPr>
        <w:t>,</w:t>
      </w:r>
      <w:r>
        <w:rPr>
          <w:sz w:val="24"/>
          <w:szCs w:val="24"/>
        </w:rPr>
        <w:t xml:space="preserve"> is also </w:t>
      </w:r>
      <w:r w:rsidR="00D6582E">
        <w:rPr>
          <w:sz w:val="24"/>
          <w:szCs w:val="24"/>
        </w:rPr>
        <w:t>expected</w:t>
      </w:r>
      <w:r>
        <w:rPr>
          <w:sz w:val="24"/>
          <w:szCs w:val="24"/>
        </w:rPr>
        <w:t>: United Nations, World Bank, International Monetary Fund, European Bank for Reconstruction and Development...</w:t>
      </w:r>
    </w:p>
    <w:p w14:paraId="28073D02" w14:textId="77777777" w:rsidR="00EE5F1B" w:rsidRPr="00595362" w:rsidRDefault="00EE5F1B" w:rsidP="00EE5F1B">
      <w:pPr>
        <w:spacing w:line="276" w:lineRule="auto"/>
        <w:ind w:left="0" w:right="-286" w:firstLine="0"/>
        <w:rPr>
          <w:sz w:val="24"/>
          <w:szCs w:val="24"/>
        </w:rPr>
      </w:pPr>
    </w:p>
    <w:p w14:paraId="11362213" w14:textId="77777777" w:rsidR="009B1F00" w:rsidRPr="00595362" w:rsidRDefault="00367C75" w:rsidP="00EE5F1B">
      <w:pPr>
        <w:spacing w:line="276" w:lineRule="auto"/>
        <w:ind w:left="0" w:right="-286" w:firstLine="0"/>
        <w:rPr>
          <w:sz w:val="24"/>
          <w:szCs w:val="24"/>
        </w:rPr>
      </w:pPr>
      <w:r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FED36B" w:themeFill="accent3" w:themeFillTint="99"/>
        </w:rPr>
        <w:pict w14:anchorId="2F9B1F20">
          <v:rect id="_x0000_i1027" style="width:0;height:1.5pt" o:hralign="center" o:hrstd="t" o:hr="t" fillcolor="gray" stroked="f"/>
        </w:pict>
      </w:r>
    </w:p>
    <w:p w14:paraId="64C5F49D" w14:textId="77777777" w:rsidR="00480FCA" w:rsidRPr="009F6926" w:rsidRDefault="00480FCA" w:rsidP="00EE5F1B">
      <w:pPr>
        <w:spacing w:line="276" w:lineRule="auto"/>
        <w:ind w:left="0" w:right="-286" w:firstLine="0"/>
        <w:rPr>
          <w:b/>
          <w:sz w:val="16"/>
          <w:szCs w:val="16"/>
        </w:rPr>
      </w:pPr>
    </w:p>
    <w:p w14:paraId="38BC3664" w14:textId="77777777" w:rsidR="00EE5F1B" w:rsidRDefault="00EE5F1B" w:rsidP="00EE5F1B">
      <w:pPr>
        <w:spacing w:line="276" w:lineRule="auto"/>
        <w:ind w:left="0" w:right="-286" w:firstLine="0"/>
        <w:rPr>
          <w:sz w:val="24"/>
          <w:szCs w:val="24"/>
        </w:rPr>
      </w:pPr>
    </w:p>
    <w:p w14:paraId="2FEDA343" w14:textId="6EBB5460" w:rsidR="009F6926" w:rsidRDefault="009250C6" w:rsidP="00EE5F1B">
      <w:pPr>
        <w:spacing w:line="276" w:lineRule="auto"/>
        <w:ind w:left="0" w:right="-286" w:firstLine="0"/>
        <w:rPr>
          <w:sz w:val="24"/>
          <w:szCs w:val="24"/>
        </w:rPr>
      </w:pPr>
      <w:r>
        <w:rPr>
          <w:sz w:val="24"/>
          <w:szCs w:val="24"/>
        </w:rPr>
        <w:t xml:space="preserve">Main sponsors of World Congress of Entrepreneurs, besides the Government of RNM and other major government, scientific and business institutions from Northern Macedonia, are: Government and Ministries of Economy and national associations and scientific institutions from the countries participating at WCE 2019. European </w:t>
      </w:r>
      <w:r w:rsidR="00D6582E">
        <w:rPr>
          <w:sz w:val="24"/>
          <w:szCs w:val="24"/>
        </w:rPr>
        <w:t>Commission</w:t>
      </w:r>
      <w:r>
        <w:rPr>
          <w:sz w:val="24"/>
          <w:szCs w:val="24"/>
        </w:rPr>
        <w:t xml:space="preserve"> sponsorship and sponsorship of other relevant global associations is also expected.</w:t>
      </w:r>
    </w:p>
    <w:p w14:paraId="277F6ACE" w14:textId="77777777" w:rsidR="00EE5F1B" w:rsidRPr="00B01529" w:rsidRDefault="00EE5F1B" w:rsidP="00EE5F1B">
      <w:pPr>
        <w:spacing w:line="276" w:lineRule="auto"/>
        <w:ind w:left="0" w:right="-286" w:firstLine="0"/>
        <w:rPr>
          <w:sz w:val="24"/>
          <w:szCs w:val="24"/>
        </w:rPr>
      </w:pPr>
    </w:p>
    <w:p w14:paraId="4A9D0A05" w14:textId="77777777" w:rsidR="00480FCA" w:rsidRPr="00595362" w:rsidRDefault="00367C75" w:rsidP="00EE5F1B">
      <w:pPr>
        <w:spacing w:line="276" w:lineRule="auto"/>
        <w:ind w:left="0" w:right="-286" w:firstLine="0"/>
        <w:rPr>
          <w:sz w:val="24"/>
          <w:szCs w:val="24"/>
        </w:rPr>
      </w:pPr>
      <w:r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FED36B" w:themeFill="accent3" w:themeFillTint="99"/>
        </w:rPr>
        <w:pict w14:anchorId="6D05DDAC">
          <v:rect id="_x0000_i1028" style="width:0;height:1.5pt" o:hralign="center" o:hrstd="t" o:hr="t" fillcolor="gray" stroked="f"/>
        </w:pict>
      </w:r>
    </w:p>
    <w:p w14:paraId="05964301" w14:textId="77777777" w:rsidR="00480FCA" w:rsidRPr="00480FCA" w:rsidRDefault="00480FCA" w:rsidP="00EE5F1B">
      <w:pPr>
        <w:spacing w:line="276" w:lineRule="auto"/>
        <w:ind w:left="0" w:right="-286" w:firstLine="0"/>
        <w:rPr>
          <w:rFonts w:ascii="Calibri" w:eastAsia="Times New Roman" w:hAnsi="Calibri" w:cs="Gisha"/>
          <w:b/>
          <w:color w:val="7030A0"/>
          <w:sz w:val="16"/>
          <w:szCs w:val="16"/>
          <w:lang w:eastAsia="hr-HR"/>
        </w:rPr>
      </w:pPr>
    </w:p>
    <w:p w14:paraId="70952107" w14:textId="32E010B6" w:rsidR="005707CA" w:rsidRPr="00A70232" w:rsidRDefault="009250C6" w:rsidP="00EE5F1B">
      <w:pPr>
        <w:spacing w:line="276" w:lineRule="auto"/>
        <w:ind w:left="0" w:right="-286" w:firstLine="0"/>
        <w:rPr>
          <w:i/>
          <w:sz w:val="24"/>
          <w:szCs w:val="24"/>
        </w:rPr>
      </w:pPr>
      <w:r>
        <w:rPr>
          <w:b/>
          <w:sz w:val="24"/>
          <w:szCs w:val="24"/>
        </w:rPr>
        <w:t>Special initiatives</w:t>
      </w:r>
      <w:r>
        <w:rPr>
          <w:sz w:val="24"/>
          <w:szCs w:val="24"/>
        </w:rPr>
        <w:t xml:space="preserve"> that will be realized within the II WCE in Northern Macedonia, are </w:t>
      </w:r>
      <w:r w:rsidR="00D6582E">
        <w:rPr>
          <w:sz w:val="24"/>
          <w:szCs w:val="24"/>
        </w:rPr>
        <w:t>integral</w:t>
      </w:r>
      <w:r>
        <w:rPr>
          <w:sz w:val="24"/>
          <w:szCs w:val="24"/>
        </w:rPr>
        <w:t xml:space="preserve"> part of the program and overall activities of WCE 2019. </w:t>
      </w:r>
      <w:r>
        <w:rPr>
          <w:i/>
          <w:sz w:val="24"/>
          <w:szCs w:val="24"/>
        </w:rPr>
        <w:t xml:space="preserve"> Following is highlighted:</w:t>
      </w:r>
    </w:p>
    <w:p w14:paraId="2420F511" w14:textId="77777777" w:rsidR="00480FCA" w:rsidRDefault="00480FCA" w:rsidP="00EE5F1B">
      <w:pPr>
        <w:pStyle w:val="ListParagraph"/>
        <w:numPr>
          <w:ilvl w:val="0"/>
          <w:numId w:val="1"/>
        </w:numPr>
        <w:spacing w:line="276" w:lineRule="auto"/>
        <w:ind w:left="567" w:right="-428"/>
        <w:rPr>
          <w:sz w:val="24"/>
          <w:szCs w:val="24"/>
        </w:rPr>
        <w:sectPr w:rsidR="00480FCA" w:rsidSect="00EF0C76">
          <w:headerReference w:type="default" r:id="rId12"/>
          <w:footerReference w:type="default" r:id="rId13"/>
          <w:pgSz w:w="11906" w:h="16838"/>
          <w:pgMar w:top="794" w:right="1418" w:bottom="510" w:left="1418" w:header="709" w:footer="709" w:gutter="0"/>
          <w:pgBorders w:offsetFrom="page">
            <w:top w:val="doubleWave" w:sz="6" w:space="24" w:color="002060"/>
            <w:left w:val="doubleWave" w:sz="6" w:space="24" w:color="002060"/>
            <w:bottom w:val="doubleWave" w:sz="6" w:space="24" w:color="002060"/>
            <w:right w:val="doubleWave" w:sz="6" w:space="24" w:color="002060"/>
          </w:pgBorders>
          <w:cols w:space="708"/>
          <w:docGrid w:linePitch="360"/>
        </w:sectPr>
      </w:pPr>
    </w:p>
    <w:p w14:paraId="1F6659D4" w14:textId="46ECE459" w:rsidR="005707CA" w:rsidRPr="00595362" w:rsidRDefault="005707CA" w:rsidP="00EE5F1B">
      <w:pPr>
        <w:pStyle w:val="ListParagraph"/>
        <w:numPr>
          <w:ilvl w:val="0"/>
          <w:numId w:val="1"/>
        </w:numPr>
        <w:spacing w:line="276" w:lineRule="auto"/>
        <w:ind w:left="426" w:right="-428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Discussion, </w:t>
      </w:r>
      <w:r w:rsidR="00D6582E">
        <w:rPr>
          <w:sz w:val="24"/>
          <w:szCs w:val="24"/>
        </w:rPr>
        <w:t>improvement</w:t>
      </w:r>
      <w:r>
        <w:rPr>
          <w:sz w:val="24"/>
          <w:szCs w:val="24"/>
        </w:rPr>
        <w:t xml:space="preserve"> and promotion of Declaration </w:t>
      </w:r>
      <w:r>
        <w:rPr>
          <w:i/>
          <w:sz w:val="24"/>
          <w:szCs w:val="24"/>
        </w:rPr>
        <w:t>“The Role of Entrepreneurship in Global Development”</w:t>
      </w:r>
      <w:r>
        <w:rPr>
          <w:sz w:val="24"/>
          <w:szCs w:val="24"/>
        </w:rPr>
        <w:t xml:space="preserve"> </w:t>
      </w:r>
    </w:p>
    <w:p w14:paraId="03B45561" w14:textId="0D482A7A" w:rsidR="00EE5F1B" w:rsidRPr="00EE5F1B" w:rsidRDefault="008E098D" w:rsidP="00EE5F1B">
      <w:pPr>
        <w:pStyle w:val="ListParagraph"/>
        <w:numPr>
          <w:ilvl w:val="0"/>
          <w:numId w:val="1"/>
        </w:numPr>
        <w:spacing w:line="276" w:lineRule="auto"/>
        <w:ind w:left="426" w:right="-28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Announcement/Opening of the world`s second </w:t>
      </w:r>
      <w:r>
        <w:rPr>
          <w:i/>
          <w:sz w:val="24"/>
          <w:szCs w:val="24"/>
        </w:rPr>
        <w:t>“Entrepreneurship Alley”</w:t>
      </w:r>
      <w:r w:rsidR="00EE5F1B">
        <w:rPr>
          <w:sz w:val="24"/>
          <w:szCs w:val="24"/>
        </w:rPr>
        <w:t xml:space="preserve"> in </w:t>
      </w:r>
      <w:r>
        <w:rPr>
          <w:sz w:val="24"/>
          <w:szCs w:val="24"/>
        </w:rPr>
        <w:t xml:space="preserve">Skoplje </w:t>
      </w:r>
    </w:p>
    <w:p w14:paraId="36DC9642" w14:textId="1074DFD3" w:rsidR="008E098D" w:rsidRPr="00B01529" w:rsidRDefault="005707CA" w:rsidP="00EE5F1B">
      <w:pPr>
        <w:pStyle w:val="ListParagraph"/>
        <w:numPr>
          <w:ilvl w:val="0"/>
          <w:numId w:val="1"/>
        </w:numPr>
        <w:spacing w:line="276" w:lineRule="auto"/>
        <w:ind w:left="426" w:right="-286"/>
        <w:jc w:val="left"/>
        <w:rPr>
          <w:sz w:val="24"/>
          <w:szCs w:val="24"/>
        </w:rPr>
      </w:pPr>
      <w:r w:rsidRPr="00B01529">
        <w:rPr>
          <w:sz w:val="24"/>
          <w:szCs w:val="24"/>
        </w:rPr>
        <w:t xml:space="preserve">Opening of the Youth and Future Entrepreneurs Center (YFEC) - for education of future leaders and promotion of positive </w:t>
      </w:r>
      <w:r w:rsidR="00D6582E" w:rsidRPr="00B01529">
        <w:rPr>
          <w:sz w:val="24"/>
          <w:szCs w:val="24"/>
        </w:rPr>
        <w:t>entrepreneurial</w:t>
      </w:r>
      <w:r w:rsidRPr="00B01529">
        <w:rPr>
          <w:sz w:val="24"/>
          <w:szCs w:val="24"/>
        </w:rPr>
        <w:t xml:space="preserve"> praxis “Perspectives” in Skoplje</w:t>
      </w:r>
    </w:p>
    <w:p w14:paraId="477D3AFE" w14:textId="77777777" w:rsidR="008E098D" w:rsidRPr="00595362" w:rsidRDefault="005707CA" w:rsidP="00EE5F1B">
      <w:pPr>
        <w:pStyle w:val="ListParagraph"/>
        <w:numPr>
          <w:ilvl w:val="0"/>
          <w:numId w:val="1"/>
        </w:numPr>
        <w:spacing w:line="276" w:lineRule="auto"/>
        <w:ind w:left="426" w:right="-28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Nomination of the Entrepreneurship Ambassador  </w:t>
      </w:r>
    </w:p>
    <w:p w14:paraId="2A4CF406" w14:textId="73C7A95B" w:rsidR="00852837" w:rsidRDefault="00A94F9C" w:rsidP="00EE5F1B">
      <w:pPr>
        <w:pStyle w:val="ListParagraph"/>
        <w:numPr>
          <w:ilvl w:val="0"/>
          <w:numId w:val="1"/>
        </w:numPr>
        <w:spacing w:line="276" w:lineRule="auto"/>
        <w:ind w:left="426" w:right="-286"/>
        <w:jc w:val="left"/>
        <w:rPr>
          <w:sz w:val="24"/>
          <w:szCs w:val="24"/>
        </w:rPr>
      </w:pPr>
      <w:r>
        <w:rPr>
          <w:sz w:val="24"/>
          <w:szCs w:val="24"/>
        </w:rPr>
        <w:t>Promotion of Worlds Entrepreneur`s Da</w:t>
      </w:r>
      <w:r w:rsidR="00822415">
        <w:rPr>
          <w:sz w:val="24"/>
          <w:szCs w:val="24"/>
        </w:rPr>
        <w:t>y</w:t>
      </w:r>
      <w:r>
        <w:rPr>
          <w:sz w:val="24"/>
          <w:szCs w:val="24"/>
        </w:rPr>
        <w:t xml:space="preserve"> (March 5)</w:t>
      </w:r>
    </w:p>
    <w:p w14:paraId="653A442C" w14:textId="77777777" w:rsidR="009F6926" w:rsidRPr="009F6926" w:rsidRDefault="009F6926" w:rsidP="00EE5F1B">
      <w:pPr>
        <w:pStyle w:val="ListParagraph"/>
        <w:spacing w:line="276" w:lineRule="auto"/>
        <w:ind w:left="142" w:right="-286" w:firstLine="0"/>
        <w:jc w:val="left"/>
        <w:rPr>
          <w:sz w:val="16"/>
          <w:szCs w:val="16"/>
        </w:rPr>
      </w:pPr>
    </w:p>
    <w:p w14:paraId="07563C75" w14:textId="77777777" w:rsidR="00480FCA" w:rsidRDefault="00480FCA" w:rsidP="00EE5F1B">
      <w:pPr>
        <w:pStyle w:val="ListParagraph"/>
        <w:spacing w:line="276" w:lineRule="auto"/>
        <w:ind w:left="0" w:right="-286" w:firstLine="0"/>
        <w:rPr>
          <w:rFonts w:ascii="Calibri" w:eastAsia="Times New Roman" w:hAnsi="Calibri" w:cs="Gisha"/>
          <w:b/>
          <w:color w:val="7030A0"/>
          <w:sz w:val="18"/>
          <w:szCs w:val="18"/>
          <w:lang w:eastAsia="hr-HR"/>
        </w:rPr>
        <w:sectPr w:rsidR="00480FCA" w:rsidSect="00EF0C76">
          <w:type w:val="continuous"/>
          <w:pgSz w:w="11906" w:h="16838"/>
          <w:pgMar w:top="794" w:right="1418" w:bottom="680" w:left="1418" w:header="709" w:footer="709" w:gutter="0"/>
          <w:pgBorders w:offsetFrom="page">
            <w:top w:val="doubleWave" w:sz="6" w:space="24" w:color="002060"/>
            <w:left w:val="doubleWave" w:sz="6" w:space="24" w:color="002060"/>
            <w:bottom w:val="doubleWave" w:sz="6" w:space="24" w:color="002060"/>
            <w:right w:val="doubleWave" w:sz="6" w:space="24" w:color="002060"/>
          </w:pgBorders>
          <w:cols w:num="2" w:space="708"/>
          <w:docGrid w:linePitch="360"/>
        </w:sectPr>
      </w:pPr>
    </w:p>
    <w:p w14:paraId="1ADD7D24" w14:textId="77777777" w:rsidR="00EE5F1B" w:rsidRDefault="00EE5F1B" w:rsidP="00EE5F1B">
      <w:pPr>
        <w:pStyle w:val="ListParagraph"/>
        <w:spacing w:line="276" w:lineRule="auto"/>
        <w:ind w:left="0" w:right="-286" w:firstLine="0"/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FED36B" w:themeFill="accent3" w:themeFillTint="99"/>
        </w:rPr>
      </w:pPr>
    </w:p>
    <w:p w14:paraId="1259FA45" w14:textId="77777777" w:rsidR="008E098D" w:rsidRDefault="00367C75" w:rsidP="00EE5F1B">
      <w:pPr>
        <w:pStyle w:val="ListParagraph"/>
        <w:spacing w:line="276" w:lineRule="auto"/>
        <w:ind w:left="0" w:right="-286" w:firstLine="0"/>
        <w:rPr>
          <w:rFonts w:ascii="Calibri" w:eastAsia="Times New Roman" w:hAnsi="Calibri" w:cs="Gisha"/>
          <w:b/>
          <w:color w:val="7030A0"/>
          <w:sz w:val="18"/>
          <w:szCs w:val="18"/>
        </w:rPr>
      </w:pPr>
      <w:r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FED36B" w:themeFill="accent3" w:themeFillTint="99"/>
        </w:rPr>
        <w:pict w14:anchorId="15160187">
          <v:rect id="_x0000_i1029" style="width:0;height:1.5pt" o:hralign="center" o:hrstd="t" o:hr="t" fillcolor="gray" stroked="f"/>
        </w:pict>
      </w:r>
    </w:p>
    <w:p w14:paraId="20E2F186" w14:textId="77777777" w:rsidR="00852837" w:rsidRDefault="00852837" w:rsidP="00EE5F1B">
      <w:pPr>
        <w:pStyle w:val="ListParagraph"/>
        <w:spacing w:line="276" w:lineRule="auto"/>
        <w:ind w:left="0" w:right="-286" w:firstLine="0"/>
        <w:rPr>
          <w:sz w:val="16"/>
          <w:szCs w:val="16"/>
        </w:rPr>
      </w:pPr>
    </w:p>
    <w:p w14:paraId="3E168A8C" w14:textId="77777777" w:rsidR="00EE5F1B" w:rsidRPr="00480FCA" w:rsidRDefault="00EE5F1B" w:rsidP="00EE5F1B">
      <w:pPr>
        <w:pStyle w:val="ListParagraph"/>
        <w:spacing w:line="276" w:lineRule="auto"/>
        <w:ind w:left="0" w:right="-286" w:firstLine="0"/>
        <w:rPr>
          <w:sz w:val="16"/>
          <w:szCs w:val="16"/>
        </w:rPr>
      </w:pPr>
    </w:p>
    <w:p w14:paraId="01CDE6BE" w14:textId="77777777" w:rsidR="00EE5F1B" w:rsidRDefault="00595362" w:rsidP="00EE5F1B">
      <w:pPr>
        <w:spacing w:line="276" w:lineRule="auto"/>
        <w:ind w:left="0" w:right="-286" w:firstLine="0"/>
        <w:rPr>
          <w:sz w:val="24"/>
          <w:szCs w:val="24"/>
        </w:rPr>
      </w:pPr>
      <w:r>
        <w:rPr>
          <w:sz w:val="24"/>
          <w:szCs w:val="24"/>
        </w:rPr>
        <w:t>Previous cooperation of the World Congress of Entrepreneurs and the International Economic Forum "PERSPECTIVE</w:t>
      </w:r>
      <w:r w:rsidR="00822415">
        <w:rPr>
          <w:sz w:val="24"/>
          <w:szCs w:val="24"/>
        </w:rPr>
        <w:t>D</w:t>
      </w:r>
      <w:r>
        <w:rPr>
          <w:sz w:val="24"/>
          <w:szCs w:val="24"/>
        </w:rPr>
        <w:t xml:space="preserve">" in Northern Macedonia (NM) has been realized with numerous institutions and significant companies, among which are: The Government and Ministries of the RNM; City of Skoplje; </w:t>
      </w:r>
      <w:r w:rsidR="00D6582E">
        <w:rPr>
          <w:sz w:val="24"/>
          <w:szCs w:val="24"/>
        </w:rPr>
        <w:t>Technological</w:t>
      </w:r>
      <w:r>
        <w:rPr>
          <w:sz w:val="24"/>
          <w:szCs w:val="24"/>
        </w:rPr>
        <w:t xml:space="preserve"> - industrial development zones “Skoplje 1 &amp; 2; Chambers of Commerce NM; Association of Chambers of Commerce NM; Chamber of Commerce of North-West NM; Macedonian Academy of Science and Arts; University “St Ćiril and Metodij“ in Skoplje, Faculty of Economy “St Ćiril and Metodij“ Faculty of Skoplje, Institute for Economy, Faculty “St Ćiril and Metodij“ in Skoplje; V.I. TIKVEŠ jsc Kavadarci/Skoplje, ALKALOID jsc Skoplje, GRANIT jsc Skoplje, TRGOPRODUKT ltd Strumica, MAKEDONIJA EXPORT ltd Skoplje, VIPRO ltd Gevgelija, FAKOM jsc Skoplje... </w:t>
      </w:r>
    </w:p>
    <w:p w14:paraId="0CA0DD14" w14:textId="35BD3554" w:rsidR="00EE5F1B" w:rsidRPr="00B01529" w:rsidRDefault="00595362" w:rsidP="00EE5F1B">
      <w:pPr>
        <w:spacing w:line="276" w:lineRule="auto"/>
        <w:ind w:left="0" w:right="-286" w:firstLine="0"/>
        <w:rPr>
          <w:sz w:val="24"/>
          <w:szCs w:val="24"/>
        </w:rPr>
      </w:pPr>
      <w:r>
        <w:rPr>
          <w:i/>
          <w:sz w:val="24"/>
          <w:szCs w:val="24"/>
        </w:rPr>
        <w:t>And from 2019, within the Project for Promotion of Entrepreneurship “Creators for Centuries”, with:</w:t>
      </w:r>
      <w:r>
        <w:rPr>
          <w:sz w:val="24"/>
          <w:szCs w:val="24"/>
        </w:rPr>
        <w:t xml:space="preserve">  MAKPETROL jsc Skoplje; ELKOLEKT ltd Skoplje; HALKBANK jsc Skoplje; EVROSUROVINA PA ltd Bitola; PAKOMAK ltd Skoplje; EUROLINK OSIGURANJE jsc Skoplje; ADORA INŽENJERING ltd Skoplje; KIRO DANDARO jsc Bitola; A.B. NOVOSELSKI ltd Strumica; KIT – GO ltd Štip; INT-TREJD ltd Kočani; JSC for building and managing the spaces of interest for the Republic  – Skoplje; BIM jsc  Sveti Nikole;  CENTER FOR ENTREPRENEURSHIP AND EXECUTIVE DEVELOPMENT, Skoplje; International School NOVA, Skoplje; ACCENT ltd, Skoplje; IDEA Plus Comunications ltd Skoplje; JU – SM ltd Tetovo; DPTU REPTIL ltd Skoplje; AMIKA ltd Probištip; SEMOS EDUCATION ltd Skoplje;</w:t>
      </w:r>
      <w:r>
        <w:t xml:space="preserve"> </w:t>
      </w:r>
      <w:r>
        <w:rPr>
          <w:sz w:val="24"/>
          <w:szCs w:val="24"/>
        </w:rPr>
        <w:t xml:space="preserve">BE-DA Logistik ltd Skoplje; ADING jsc, Skoplje; KAM ltd, Skoplje and others. </w:t>
      </w:r>
    </w:p>
    <w:p w14:paraId="1CF0DB18" w14:textId="77777777" w:rsidR="00D33A23" w:rsidRDefault="00367C75" w:rsidP="00EE5F1B">
      <w:pPr>
        <w:spacing w:line="276" w:lineRule="auto"/>
        <w:ind w:left="0" w:right="-286" w:firstLine="0"/>
        <w:jc w:val="left"/>
        <w:rPr>
          <w:sz w:val="24"/>
          <w:szCs w:val="24"/>
        </w:rPr>
      </w:pPr>
      <w:r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FED36B" w:themeFill="accent3" w:themeFillTint="99"/>
        </w:rPr>
        <w:pict w14:anchorId="08455D35">
          <v:rect id="_x0000_i1030" style="width:0;height:1.5pt" o:hralign="center" o:hrstd="t" o:hr="t" fillcolor="gray" stroked="f"/>
        </w:pict>
      </w:r>
    </w:p>
    <w:p w14:paraId="36B39508" w14:textId="77777777" w:rsidR="00EE5F1B" w:rsidRPr="00EE5F1B" w:rsidRDefault="00EE5F1B" w:rsidP="00EE5F1B">
      <w:pPr>
        <w:spacing w:line="276" w:lineRule="auto"/>
        <w:ind w:left="0" w:right="-286" w:firstLine="0"/>
        <w:jc w:val="left"/>
        <w:rPr>
          <w:sz w:val="6"/>
          <w:szCs w:val="6"/>
        </w:rPr>
      </w:pPr>
    </w:p>
    <w:p w14:paraId="4AAB637E" w14:textId="7173ED55" w:rsidR="00DC3EC0" w:rsidRPr="00DC3EC0" w:rsidRDefault="00480FCA" w:rsidP="00EE5F1B">
      <w:pPr>
        <w:spacing w:line="276" w:lineRule="auto"/>
        <w:ind w:left="0" w:right="-286" w:firstLine="0"/>
        <w:jc w:val="left"/>
        <w:rPr>
          <w:sz w:val="24"/>
          <w:szCs w:val="24"/>
        </w:rPr>
      </w:pPr>
      <w:r>
        <w:rPr>
          <w:sz w:val="24"/>
          <w:szCs w:val="24"/>
        </w:rPr>
        <w:t>World Congress of Entrepreneurs is led by scientific and expert program-</w:t>
      </w:r>
      <w:r w:rsidR="00D6582E">
        <w:rPr>
          <w:sz w:val="24"/>
          <w:szCs w:val="24"/>
        </w:rPr>
        <w:t>organizational</w:t>
      </w:r>
      <w:r>
        <w:rPr>
          <w:sz w:val="24"/>
          <w:szCs w:val="24"/>
        </w:rPr>
        <w:t xml:space="preserve"> bodies that consists of 200 respected </w:t>
      </w:r>
      <w:r w:rsidR="00D6582E">
        <w:rPr>
          <w:sz w:val="24"/>
          <w:szCs w:val="24"/>
        </w:rPr>
        <w:t>individuals</w:t>
      </w:r>
      <w:r>
        <w:rPr>
          <w:sz w:val="24"/>
          <w:szCs w:val="24"/>
        </w:rPr>
        <w:t xml:space="preserve"> from all the spheres of public life, and experts from the </w:t>
      </w:r>
      <w:r w:rsidR="00D6582E">
        <w:rPr>
          <w:sz w:val="24"/>
          <w:szCs w:val="24"/>
        </w:rPr>
        <w:t>field</w:t>
      </w:r>
      <w:r>
        <w:rPr>
          <w:sz w:val="24"/>
          <w:szCs w:val="24"/>
        </w:rPr>
        <w:t xml:space="preserve"> of economy, entrepreneurship, marketing, finances and other areas:</w:t>
      </w:r>
    </w:p>
    <w:p w14:paraId="2C14AD12" w14:textId="77777777" w:rsidR="00022004" w:rsidRDefault="00022004" w:rsidP="00EE5F1B">
      <w:pPr>
        <w:pStyle w:val="ListParagraph"/>
        <w:numPr>
          <w:ilvl w:val="0"/>
          <w:numId w:val="12"/>
        </w:numPr>
        <w:spacing w:line="276" w:lineRule="auto"/>
        <w:ind w:right="-286"/>
        <w:rPr>
          <w:rFonts w:ascii="Calibri" w:eastAsia="Times New Roman" w:hAnsi="Calibri" w:cs="Gisha"/>
          <w:sz w:val="24"/>
          <w:szCs w:val="24"/>
          <w:lang w:eastAsia="hr-HR"/>
        </w:rPr>
        <w:sectPr w:rsidR="00022004" w:rsidSect="00EF0C76">
          <w:type w:val="continuous"/>
          <w:pgSz w:w="11906" w:h="16838"/>
          <w:pgMar w:top="794" w:right="1418" w:bottom="680" w:left="1418" w:header="709" w:footer="709" w:gutter="0"/>
          <w:pgBorders w:offsetFrom="page">
            <w:top w:val="doubleWave" w:sz="6" w:space="24" w:color="002060"/>
            <w:left w:val="doubleWave" w:sz="6" w:space="24" w:color="002060"/>
            <w:bottom w:val="doubleWave" w:sz="6" w:space="24" w:color="002060"/>
            <w:right w:val="doubleWave" w:sz="6" w:space="24" w:color="002060"/>
          </w:pgBorders>
          <w:cols w:space="708"/>
          <w:docGrid w:linePitch="360"/>
        </w:sectPr>
      </w:pPr>
    </w:p>
    <w:p w14:paraId="30404C47" w14:textId="77777777" w:rsidR="00DC3EC0" w:rsidRPr="00DC3EC0" w:rsidRDefault="00DC3EC0" w:rsidP="00EE5F1B">
      <w:pPr>
        <w:pStyle w:val="ListParagraph"/>
        <w:numPr>
          <w:ilvl w:val="0"/>
          <w:numId w:val="12"/>
        </w:numPr>
        <w:spacing w:line="276" w:lineRule="auto"/>
        <w:ind w:left="567" w:right="-497"/>
        <w:jc w:val="left"/>
        <w:rPr>
          <w:rFonts w:ascii="Calibri" w:eastAsia="Times New Roman" w:hAnsi="Calibri" w:cs="Gisha"/>
          <w:sz w:val="24"/>
          <w:szCs w:val="24"/>
        </w:rPr>
      </w:pPr>
      <w:r>
        <w:rPr>
          <w:rFonts w:ascii="Calibri" w:hAnsi="Calibri"/>
          <w:sz w:val="24"/>
          <w:szCs w:val="24"/>
        </w:rPr>
        <w:t>Science-expert Council (SEC)</w:t>
      </w:r>
    </w:p>
    <w:p w14:paraId="2DBB173C" w14:textId="77777777" w:rsidR="00480FCA" w:rsidRDefault="00DC3EC0" w:rsidP="00EE5F1B">
      <w:pPr>
        <w:pStyle w:val="ListParagraph"/>
        <w:numPr>
          <w:ilvl w:val="0"/>
          <w:numId w:val="12"/>
        </w:numPr>
        <w:spacing w:line="276" w:lineRule="auto"/>
        <w:ind w:left="567" w:right="-497"/>
        <w:jc w:val="left"/>
        <w:rPr>
          <w:rFonts w:ascii="Calibri" w:eastAsia="Times New Roman" w:hAnsi="Calibri" w:cs="Gisha"/>
          <w:sz w:val="24"/>
          <w:szCs w:val="24"/>
        </w:rPr>
      </w:pPr>
      <w:r>
        <w:rPr>
          <w:rFonts w:ascii="Calibri" w:hAnsi="Calibri"/>
          <w:sz w:val="24"/>
          <w:szCs w:val="24"/>
        </w:rPr>
        <w:t>International Program Committee (IPC)</w:t>
      </w:r>
    </w:p>
    <w:p w14:paraId="7D7731A9" w14:textId="77777777" w:rsidR="00DC3EC0" w:rsidRPr="00480FCA" w:rsidRDefault="00DC3EC0" w:rsidP="00EE5F1B">
      <w:pPr>
        <w:pStyle w:val="ListParagraph"/>
        <w:numPr>
          <w:ilvl w:val="0"/>
          <w:numId w:val="12"/>
        </w:numPr>
        <w:spacing w:line="276" w:lineRule="auto"/>
        <w:ind w:left="567" w:right="-497"/>
        <w:jc w:val="left"/>
        <w:rPr>
          <w:rFonts w:ascii="Calibri" w:eastAsia="Times New Roman" w:hAnsi="Calibri" w:cs="Gisha"/>
          <w:sz w:val="24"/>
          <w:szCs w:val="24"/>
        </w:rPr>
      </w:pPr>
      <w:r>
        <w:rPr>
          <w:rFonts w:ascii="Calibri" w:hAnsi="Calibri"/>
          <w:sz w:val="24"/>
          <w:szCs w:val="24"/>
        </w:rPr>
        <w:t>Organizational Committee (OC)</w:t>
      </w:r>
    </w:p>
    <w:p w14:paraId="60B90A91" w14:textId="77777777" w:rsidR="00DC3EC0" w:rsidRPr="00DC3EC0" w:rsidRDefault="00DC3EC0" w:rsidP="00EE5F1B">
      <w:pPr>
        <w:pStyle w:val="ListParagraph"/>
        <w:numPr>
          <w:ilvl w:val="0"/>
          <w:numId w:val="12"/>
        </w:numPr>
        <w:tabs>
          <w:tab w:val="left" w:pos="142"/>
        </w:tabs>
        <w:spacing w:line="276" w:lineRule="auto"/>
        <w:ind w:left="142" w:right="-286"/>
        <w:rPr>
          <w:rFonts w:ascii="Calibri" w:eastAsia="Times New Roman" w:hAnsi="Calibri" w:cs="Gisha"/>
          <w:sz w:val="24"/>
          <w:szCs w:val="24"/>
        </w:rPr>
      </w:pPr>
      <w:r>
        <w:rPr>
          <w:rFonts w:ascii="Calibri" w:hAnsi="Calibri"/>
          <w:sz w:val="24"/>
          <w:szCs w:val="24"/>
        </w:rPr>
        <w:t>Executive Committee (IC)</w:t>
      </w:r>
    </w:p>
    <w:p w14:paraId="35D7455A" w14:textId="42CED171" w:rsidR="00DC3EC0" w:rsidRDefault="00DC3EC0" w:rsidP="00EE5F1B">
      <w:pPr>
        <w:pStyle w:val="ListParagraph"/>
        <w:numPr>
          <w:ilvl w:val="0"/>
          <w:numId w:val="12"/>
        </w:numPr>
        <w:tabs>
          <w:tab w:val="left" w:pos="142"/>
        </w:tabs>
        <w:spacing w:line="276" w:lineRule="auto"/>
        <w:ind w:left="142" w:right="-286"/>
        <w:rPr>
          <w:rFonts w:ascii="Calibri" w:eastAsia="Times New Roman" w:hAnsi="Calibri" w:cs="Gisha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General </w:t>
      </w:r>
      <w:r w:rsidR="00D6582E">
        <w:rPr>
          <w:rFonts w:ascii="Calibri" w:hAnsi="Calibri"/>
          <w:sz w:val="24"/>
          <w:szCs w:val="24"/>
        </w:rPr>
        <w:t>Secretariat</w:t>
      </w:r>
      <w:r>
        <w:rPr>
          <w:rFonts w:ascii="Calibri" w:hAnsi="Calibri"/>
          <w:sz w:val="24"/>
          <w:szCs w:val="24"/>
        </w:rPr>
        <w:t xml:space="preserve"> (GS)</w:t>
      </w:r>
    </w:p>
    <w:p w14:paraId="1E8C5E05" w14:textId="77777777" w:rsidR="00480FCA" w:rsidRPr="00480FCA" w:rsidRDefault="00480FCA" w:rsidP="00EE5F1B">
      <w:pPr>
        <w:tabs>
          <w:tab w:val="left" w:pos="142"/>
        </w:tabs>
        <w:spacing w:line="276" w:lineRule="auto"/>
        <w:ind w:right="-286"/>
        <w:rPr>
          <w:rFonts w:ascii="Calibri" w:eastAsia="Times New Roman" w:hAnsi="Calibri" w:cs="Gisha"/>
          <w:sz w:val="24"/>
          <w:szCs w:val="24"/>
          <w:lang w:eastAsia="hr-HR"/>
        </w:rPr>
      </w:pPr>
    </w:p>
    <w:p w14:paraId="09FFB4DF" w14:textId="77777777" w:rsidR="00022004" w:rsidRDefault="00022004" w:rsidP="00EE5F1B">
      <w:pPr>
        <w:spacing w:line="276" w:lineRule="auto"/>
        <w:ind w:left="0" w:right="-286" w:firstLine="0"/>
        <w:rPr>
          <w:rFonts w:ascii="Calibri" w:eastAsia="Times New Roman" w:hAnsi="Calibri" w:cs="Gisha"/>
          <w:b/>
          <w:color w:val="7030A0"/>
          <w:sz w:val="18"/>
          <w:szCs w:val="18"/>
          <w:lang w:eastAsia="hr-HR"/>
        </w:rPr>
        <w:sectPr w:rsidR="00022004" w:rsidSect="00EF0C76">
          <w:type w:val="continuous"/>
          <w:pgSz w:w="11906" w:h="16838"/>
          <w:pgMar w:top="794" w:right="1418" w:bottom="680" w:left="1418" w:header="709" w:footer="709" w:gutter="0"/>
          <w:pgBorders w:offsetFrom="page">
            <w:top w:val="doubleWave" w:sz="6" w:space="24" w:color="002060"/>
            <w:left w:val="doubleWave" w:sz="6" w:space="24" w:color="002060"/>
            <w:bottom w:val="doubleWave" w:sz="6" w:space="24" w:color="002060"/>
            <w:right w:val="doubleWave" w:sz="6" w:space="24" w:color="002060"/>
          </w:pgBorders>
          <w:cols w:num="2" w:space="708"/>
          <w:docGrid w:linePitch="360"/>
        </w:sectPr>
      </w:pPr>
    </w:p>
    <w:p w14:paraId="574EDC35" w14:textId="77777777" w:rsidR="00EE5F1B" w:rsidRPr="00EE5F1B" w:rsidRDefault="00EE5F1B" w:rsidP="00EE5F1B">
      <w:pPr>
        <w:spacing w:line="276" w:lineRule="auto"/>
        <w:ind w:left="0" w:right="-286" w:firstLine="0"/>
        <w:rPr>
          <w:rFonts w:ascii="Calibri" w:eastAsia="Times New Roman" w:hAnsi="Calibri" w:cs="Gisha"/>
          <w:b/>
          <w:color w:val="C48B01" w:themeColor="accent3" w:themeShade="BF"/>
          <w:sz w:val="6"/>
          <w:szCs w:val="6"/>
          <w:shd w:val="clear" w:color="auto" w:fill="FED36B" w:themeFill="accent3" w:themeFillTint="99"/>
          <w:lang w:eastAsia="hr-HR"/>
        </w:rPr>
      </w:pPr>
    </w:p>
    <w:p w14:paraId="3EDD7F86" w14:textId="77777777" w:rsidR="00480FCA" w:rsidRDefault="00367C75" w:rsidP="00EE5F1B">
      <w:pPr>
        <w:spacing w:line="276" w:lineRule="auto"/>
        <w:ind w:left="0" w:right="-286" w:firstLine="0"/>
        <w:rPr>
          <w:rFonts w:ascii="Calibri" w:eastAsia="Times New Roman" w:hAnsi="Calibri" w:cs="Gisha"/>
          <w:b/>
          <w:color w:val="7030A0"/>
          <w:sz w:val="18"/>
          <w:szCs w:val="18"/>
        </w:rPr>
      </w:pPr>
      <w:r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FED36B" w:themeFill="accent3" w:themeFillTint="99"/>
        </w:rPr>
        <w:pict w14:anchorId="68156077">
          <v:rect id="_x0000_i1031" style="width:0;height:1.5pt" o:hralign="center" o:hrstd="t" o:hr="t" fillcolor="gray" stroked="f"/>
        </w:pict>
      </w:r>
    </w:p>
    <w:p w14:paraId="52721CAF" w14:textId="77777777" w:rsidR="00852837" w:rsidRPr="00EE5F1B" w:rsidRDefault="00852837" w:rsidP="00EE5F1B">
      <w:pPr>
        <w:spacing w:line="276" w:lineRule="auto"/>
        <w:ind w:left="0" w:right="-286" w:firstLine="0"/>
        <w:rPr>
          <w:sz w:val="6"/>
          <w:szCs w:val="6"/>
        </w:rPr>
      </w:pPr>
    </w:p>
    <w:p w14:paraId="228A2103" w14:textId="468D4C84" w:rsidR="00480FCA" w:rsidRPr="00EE5F1B" w:rsidRDefault="002D4135" w:rsidP="00EE5F1B">
      <w:pPr>
        <w:spacing w:line="240" w:lineRule="auto"/>
        <w:ind w:left="0" w:right="-286" w:firstLine="0"/>
        <w:rPr>
          <w:i/>
          <w:color w:val="002060"/>
          <w:sz w:val="24"/>
          <w:szCs w:val="24"/>
        </w:rPr>
      </w:pPr>
      <w:r w:rsidRPr="00EE5F1B">
        <w:rPr>
          <w:i/>
          <w:color w:val="002060"/>
          <w:sz w:val="24"/>
          <w:szCs w:val="24"/>
        </w:rPr>
        <w:t xml:space="preserve">World Congress of Entrepreneurs, as a quality and important business and </w:t>
      </w:r>
      <w:r w:rsidR="00D6582E" w:rsidRPr="00EE5F1B">
        <w:rPr>
          <w:i/>
          <w:color w:val="002060"/>
          <w:sz w:val="24"/>
          <w:szCs w:val="24"/>
        </w:rPr>
        <w:t>scientific</w:t>
      </w:r>
      <w:r w:rsidRPr="00EE5F1B">
        <w:rPr>
          <w:i/>
          <w:color w:val="002060"/>
          <w:sz w:val="24"/>
          <w:szCs w:val="24"/>
        </w:rPr>
        <w:t xml:space="preserve">-expert congress, has a </w:t>
      </w:r>
      <w:r w:rsidR="00D6582E" w:rsidRPr="00EE5F1B">
        <w:rPr>
          <w:i/>
          <w:color w:val="002060"/>
          <w:sz w:val="24"/>
          <w:szCs w:val="24"/>
        </w:rPr>
        <w:t>powerful</w:t>
      </w:r>
      <w:r w:rsidRPr="00EE5F1B">
        <w:rPr>
          <w:i/>
          <w:color w:val="002060"/>
          <w:sz w:val="24"/>
          <w:szCs w:val="24"/>
        </w:rPr>
        <w:t xml:space="preserve"> role in promoting the importance of entrepreneurship for overall economic development and great communicational potential. Therefore, </w:t>
      </w:r>
      <w:r w:rsidR="00D6582E" w:rsidRPr="00EE5F1B">
        <w:rPr>
          <w:i/>
          <w:color w:val="002060"/>
          <w:sz w:val="24"/>
          <w:szCs w:val="24"/>
        </w:rPr>
        <w:t>World</w:t>
      </w:r>
      <w:r w:rsidRPr="00EE5F1B">
        <w:rPr>
          <w:i/>
          <w:color w:val="002060"/>
          <w:sz w:val="24"/>
          <w:szCs w:val="24"/>
        </w:rPr>
        <w:t xml:space="preserve"> Congress of Entrepreneurs invites all interested parties for cooperation: business associations; companies; public institutions; bodies and agencies; </w:t>
      </w:r>
      <w:r w:rsidR="00D6582E" w:rsidRPr="00EE5F1B">
        <w:rPr>
          <w:i/>
          <w:color w:val="002060"/>
          <w:sz w:val="24"/>
          <w:szCs w:val="24"/>
        </w:rPr>
        <w:t>scientific</w:t>
      </w:r>
      <w:r w:rsidRPr="00EE5F1B">
        <w:rPr>
          <w:i/>
          <w:color w:val="002060"/>
          <w:sz w:val="24"/>
          <w:szCs w:val="24"/>
        </w:rPr>
        <w:t>-educational and research institutions, non-</w:t>
      </w:r>
      <w:r w:rsidR="00D6582E" w:rsidRPr="00EE5F1B">
        <w:rPr>
          <w:i/>
          <w:color w:val="002060"/>
          <w:sz w:val="24"/>
          <w:szCs w:val="24"/>
        </w:rPr>
        <w:t>governmental</w:t>
      </w:r>
      <w:r w:rsidRPr="00EE5F1B">
        <w:rPr>
          <w:i/>
          <w:color w:val="002060"/>
          <w:sz w:val="24"/>
          <w:szCs w:val="24"/>
        </w:rPr>
        <w:t xml:space="preserve"> organizations, media...</w:t>
      </w:r>
    </w:p>
    <w:p w14:paraId="5D915DBB" w14:textId="77777777" w:rsidR="00EE5F1B" w:rsidRPr="00D447D9" w:rsidRDefault="00EE5F1B" w:rsidP="00EE5F1B">
      <w:pPr>
        <w:spacing w:line="276" w:lineRule="auto"/>
        <w:ind w:left="0" w:right="-286" w:firstLine="0"/>
        <w:rPr>
          <w:i/>
          <w:sz w:val="10"/>
          <w:szCs w:val="10"/>
        </w:rPr>
      </w:pPr>
    </w:p>
    <w:p w14:paraId="7CBD4831" w14:textId="6F1C8FBF" w:rsidR="00EE5F1B" w:rsidRDefault="00EE5F1B" w:rsidP="00D447D9">
      <w:pPr>
        <w:spacing w:line="240" w:lineRule="auto"/>
        <w:ind w:left="0" w:right="-286" w:firstLine="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bs-Latn-BA" w:eastAsia="bs-Latn-BA"/>
        </w:rPr>
        <w:drawing>
          <wp:inline distT="0" distB="0" distL="0" distR="0" wp14:anchorId="1A12F54B" wp14:editId="595254D5">
            <wp:extent cx="5759450" cy="2700342"/>
            <wp:effectExtent l="0" t="0" r="0" b="5080"/>
            <wp:docPr id="2" name="Picture 2" descr="C:\Users\mpf-4\AppData\Local\Microsoft\Windows\Temporary Internet Files\Content.Outlook\7R7YSRTP\slide-SKP-2019_0000_E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pf-4\AppData\Local\Microsoft\Windows\Temporary Internet Files\Content.Outlook\7R7YSRTP\slide-SKP-2019_0000_EN (3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0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379F0" w14:textId="77777777" w:rsidR="00EE5F1B" w:rsidRPr="00EE5F1B" w:rsidRDefault="00EE5F1B" w:rsidP="00047C29">
      <w:pPr>
        <w:tabs>
          <w:tab w:val="left" w:pos="7371"/>
        </w:tabs>
        <w:spacing w:line="240" w:lineRule="auto"/>
        <w:ind w:left="-284" w:right="-484" w:firstLine="0"/>
        <w:jc w:val="left"/>
        <w:rPr>
          <w:sz w:val="16"/>
          <w:szCs w:val="16"/>
        </w:rPr>
      </w:pPr>
    </w:p>
    <w:p w14:paraId="6EA6E00D" w14:textId="77777777" w:rsidR="00D447D9" w:rsidRDefault="00D447D9" w:rsidP="00047C29">
      <w:pPr>
        <w:tabs>
          <w:tab w:val="left" w:pos="7371"/>
        </w:tabs>
        <w:spacing w:line="240" w:lineRule="auto"/>
        <w:ind w:left="-284" w:right="-484" w:firstLine="0"/>
        <w:jc w:val="left"/>
        <w:rPr>
          <w:rFonts w:ascii="Calibri" w:hAnsi="Calibri"/>
          <w:b/>
          <w:sz w:val="20"/>
          <w:szCs w:val="20"/>
        </w:rPr>
      </w:pPr>
    </w:p>
    <w:p w14:paraId="5C4EFB80" w14:textId="77777777" w:rsidR="00D447D9" w:rsidRDefault="00D447D9" w:rsidP="00047C29">
      <w:pPr>
        <w:tabs>
          <w:tab w:val="left" w:pos="7371"/>
        </w:tabs>
        <w:spacing w:line="240" w:lineRule="auto"/>
        <w:ind w:left="-284" w:right="-484" w:firstLine="0"/>
        <w:jc w:val="left"/>
        <w:rPr>
          <w:rFonts w:ascii="Calibri" w:hAnsi="Calibri"/>
          <w:b/>
          <w:sz w:val="20"/>
          <w:szCs w:val="20"/>
        </w:rPr>
      </w:pPr>
    </w:p>
    <w:p w14:paraId="28212990" w14:textId="2FA81012" w:rsidR="00047C29" w:rsidRPr="00047C29" w:rsidRDefault="00047C29" w:rsidP="00047C29">
      <w:pPr>
        <w:tabs>
          <w:tab w:val="left" w:pos="7371"/>
        </w:tabs>
        <w:spacing w:line="240" w:lineRule="auto"/>
        <w:ind w:left="-284" w:right="-484" w:firstLine="0"/>
        <w:jc w:val="left"/>
        <w:rPr>
          <w:rFonts w:ascii="Calibri" w:eastAsia="Times New Roman" w:hAnsi="Calibri" w:cs="Times New Roman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Ph.D. Sci Velimir Srića,             Vinko M. Ćuro,                      Ph.D. Sci Siniša Zarić,           </w:t>
      </w:r>
      <w:r w:rsidR="00D6582E">
        <w:rPr>
          <w:rFonts w:ascii="Calibri" w:hAnsi="Calibri"/>
          <w:b/>
          <w:sz w:val="20"/>
          <w:szCs w:val="20"/>
        </w:rPr>
        <w:t xml:space="preserve">  </w:t>
      </w:r>
      <w:r>
        <w:rPr>
          <w:rFonts w:ascii="Calibri" w:hAnsi="Calibri"/>
          <w:b/>
          <w:sz w:val="20"/>
          <w:szCs w:val="20"/>
        </w:rPr>
        <w:t xml:space="preserve">Ph.D. Sci Bahrija Umihanić           </w:t>
      </w:r>
    </w:p>
    <w:p w14:paraId="1B443901" w14:textId="16965A56" w:rsidR="00047C29" w:rsidRPr="00047C29" w:rsidRDefault="00047C29" w:rsidP="00047C29">
      <w:pPr>
        <w:tabs>
          <w:tab w:val="left" w:pos="5103"/>
        </w:tabs>
        <w:spacing w:line="240" w:lineRule="auto"/>
        <w:ind w:left="-284" w:right="-484" w:firstLine="0"/>
        <w:jc w:val="left"/>
        <w:rPr>
          <w:rFonts w:ascii="Calibri" w:eastAsia="Times New Roman" w:hAnsi="Calibri" w:cs="Times New Roman"/>
          <w:sz w:val="16"/>
          <w:szCs w:val="16"/>
        </w:rPr>
      </w:pPr>
      <w:r>
        <w:rPr>
          <w:rFonts w:ascii="Calibri" w:hAnsi="Calibri"/>
          <w:sz w:val="16"/>
          <w:szCs w:val="16"/>
        </w:rPr>
        <w:t xml:space="preserve">President of Program Committee         President of Steering Committee   President of </w:t>
      </w:r>
      <w:r w:rsidR="00D6582E">
        <w:rPr>
          <w:rFonts w:ascii="Calibri" w:hAnsi="Calibri"/>
          <w:sz w:val="16"/>
          <w:szCs w:val="16"/>
        </w:rPr>
        <w:t xml:space="preserve">International </w:t>
      </w:r>
      <w:r>
        <w:rPr>
          <w:rFonts w:ascii="Calibri" w:hAnsi="Calibri"/>
          <w:sz w:val="16"/>
          <w:szCs w:val="16"/>
        </w:rPr>
        <w:t xml:space="preserve">                 Program Director  </w:t>
      </w:r>
    </w:p>
    <w:p w14:paraId="26F845A8" w14:textId="7721068C" w:rsidR="00047C29" w:rsidRPr="00047C29" w:rsidRDefault="00047C29" w:rsidP="00D6582E">
      <w:pPr>
        <w:spacing w:line="240" w:lineRule="auto"/>
        <w:ind w:left="-284" w:right="-484" w:firstLine="0"/>
        <w:jc w:val="left"/>
        <w:rPr>
          <w:rFonts w:ascii="Calibri" w:eastAsia="Times New Roman" w:hAnsi="Calibri" w:cs="Times New Roman"/>
          <w:sz w:val="16"/>
          <w:szCs w:val="16"/>
        </w:rPr>
      </w:pPr>
      <w:r>
        <w:rPr>
          <w:rFonts w:ascii="Calibri" w:hAnsi="Calibri"/>
          <w:sz w:val="16"/>
          <w:szCs w:val="16"/>
        </w:rPr>
        <w:t>IEF “PERSPECTIVES“ Dubrovnik and     IEF “PERSPECTIVES“ Du</w:t>
      </w:r>
      <w:r w:rsidR="00D6582E">
        <w:rPr>
          <w:rFonts w:ascii="Calibri" w:hAnsi="Calibri"/>
          <w:sz w:val="16"/>
          <w:szCs w:val="16"/>
        </w:rPr>
        <w:t>b</w:t>
      </w:r>
      <w:r>
        <w:rPr>
          <w:rFonts w:ascii="Calibri" w:hAnsi="Calibri"/>
          <w:sz w:val="16"/>
          <w:szCs w:val="16"/>
        </w:rPr>
        <w:t xml:space="preserve">rovnik       Program Committee of WCE and   </w:t>
      </w:r>
      <w:r w:rsidR="00D6582E">
        <w:rPr>
          <w:rFonts w:ascii="Calibri" w:hAnsi="Calibri"/>
          <w:sz w:val="16"/>
          <w:szCs w:val="16"/>
        </w:rPr>
        <w:t xml:space="preserve">   </w:t>
      </w:r>
      <w:r>
        <w:rPr>
          <w:rFonts w:ascii="Calibri" w:hAnsi="Calibri"/>
          <w:sz w:val="16"/>
          <w:szCs w:val="16"/>
        </w:rPr>
        <w:t xml:space="preserve">World Congress of Entrepreneurs and Prof. at FE University of Zagreb     </w:t>
      </w:r>
      <w:r w:rsidR="00D6582E">
        <w:rPr>
          <w:rFonts w:ascii="Calibri" w:hAnsi="Calibri"/>
          <w:sz w:val="16"/>
          <w:szCs w:val="16"/>
        </w:rPr>
        <w:t xml:space="preserve">       </w:t>
      </w:r>
      <w:r>
        <w:rPr>
          <w:rFonts w:ascii="Calibri" w:hAnsi="Calibri"/>
          <w:sz w:val="16"/>
          <w:szCs w:val="16"/>
        </w:rPr>
        <w:t xml:space="preserve">and Secretary General WCE 2018 </w:t>
      </w:r>
      <w:r w:rsidR="00D6582E">
        <w:rPr>
          <w:rFonts w:ascii="Calibri" w:hAnsi="Calibri"/>
          <w:sz w:val="16"/>
          <w:szCs w:val="16"/>
        </w:rPr>
        <w:t xml:space="preserve">  </w:t>
      </w:r>
      <w:r>
        <w:rPr>
          <w:rFonts w:ascii="Calibri" w:hAnsi="Calibri"/>
          <w:sz w:val="16"/>
          <w:szCs w:val="16"/>
        </w:rPr>
        <w:t xml:space="preserve">Prof at FE University of Belgrade      </w:t>
      </w:r>
      <w:r w:rsidR="00D6582E">
        <w:rPr>
          <w:rFonts w:ascii="Calibri" w:hAnsi="Calibri"/>
          <w:sz w:val="16"/>
          <w:szCs w:val="16"/>
        </w:rPr>
        <w:t xml:space="preserve"> </w:t>
      </w:r>
      <w:r>
        <w:rPr>
          <w:rFonts w:ascii="Calibri" w:hAnsi="Calibri"/>
          <w:sz w:val="16"/>
          <w:szCs w:val="16"/>
        </w:rPr>
        <w:t xml:space="preserve">Prof. at FE University of Tuzla            </w:t>
      </w:r>
    </w:p>
    <w:p w14:paraId="77AB46C1" w14:textId="58361833" w:rsidR="00405387" w:rsidRPr="00EE5F1B" w:rsidRDefault="00047C29" w:rsidP="00F31F80">
      <w:pPr>
        <w:tabs>
          <w:tab w:val="left" w:pos="1985"/>
          <w:tab w:val="left" w:pos="2268"/>
          <w:tab w:val="left" w:pos="2410"/>
          <w:tab w:val="left" w:pos="2552"/>
          <w:tab w:val="left" w:pos="4678"/>
          <w:tab w:val="left" w:pos="5103"/>
          <w:tab w:val="left" w:pos="5245"/>
          <w:tab w:val="left" w:pos="6946"/>
          <w:tab w:val="left" w:pos="7088"/>
        </w:tabs>
        <w:spacing w:line="240" w:lineRule="auto"/>
        <w:ind w:left="-284" w:right="-484" w:firstLine="0"/>
        <w:jc w:val="left"/>
        <w:rPr>
          <w:rFonts w:ascii="Calibri" w:eastAsia="Times New Roman" w:hAnsi="Calibri" w:cs="Times New Roman"/>
          <w:sz w:val="16"/>
          <w:szCs w:val="16"/>
        </w:rPr>
      </w:pPr>
      <w:r>
        <w:rPr>
          <w:rFonts w:ascii="Calibri" w:hAnsi="Calibri"/>
          <w:sz w:val="16"/>
          <w:szCs w:val="16"/>
        </w:rPr>
        <w:t xml:space="preserve">Zagreb, Croatia                                         Dubrovnik, Croatia                         </w:t>
      </w:r>
      <w:r w:rsidR="00D6582E">
        <w:rPr>
          <w:rFonts w:ascii="Calibri" w:hAnsi="Calibri"/>
          <w:sz w:val="16"/>
          <w:szCs w:val="16"/>
        </w:rPr>
        <w:t xml:space="preserve">   </w:t>
      </w:r>
      <w:r>
        <w:rPr>
          <w:rFonts w:ascii="Calibri" w:hAnsi="Calibri"/>
          <w:sz w:val="16"/>
          <w:szCs w:val="16"/>
        </w:rPr>
        <w:t xml:space="preserve">Belgrade, Serbia                                 </w:t>
      </w:r>
      <w:r w:rsidR="00D6582E">
        <w:rPr>
          <w:rFonts w:ascii="Calibri" w:hAnsi="Calibri"/>
          <w:sz w:val="16"/>
          <w:szCs w:val="16"/>
        </w:rPr>
        <w:t xml:space="preserve">   </w:t>
      </w:r>
      <w:r>
        <w:rPr>
          <w:rFonts w:ascii="Calibri" w:hAnsi="Calibri"/>
          <w:sz w:val="16"/>
          <w:szCs w:val="16"/>
        </w:rPr>
        <w:t>Tuzla, Bosnia and Herzegovina</w:t>
      </w:r>
    </w:p>
    <w:p w14:paraId="46601232" w14:textId="77777777" w:rsidR="00D447D9" w:rsidRDefault="00D447D9" w:rsidP="00D447D9">
      <w:pPr>
        <w:spacing w:line="240" w:lineRule="auto"/>
        <w:ind w:left="-284" w:right="-428" w:firstLine="0"/>
        <w:jc w:val="center"/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D9D9D9" w:themeFill="background1" w:themeFillShade="D9"/>
        </w:rPr>
      </w:pPr>
    </w:p>
    <w:p w14:paraId="00C65DC4" w14:textId="3DDF9B92" w:rsidR="00AF5F1D" w:rsidRPr="00EF0C76" w:rsidRDefault="00367C75" w:rsidP="00D447D9">
      <w:pPr>
        <w:spacing w:line="240" w:lineRule="auto"/>
        <w:ind w:left="-284" w:right="-428" w:firstLine="0"/>
        <w:jc w:val="center"/>
        <w:rPr>
          <w:rFonts w:ascii="Calibri" w:eastAsia="Times New Roman" w:hAnsi="Calibri" w:cs="Gisha"/>
          <w:b/>
          <w:color w:val="7030A0"/>
          <w:sz w:val="18"/>
          <w:szCs w:val="18"/>
        </w:rPr>
      </w:pPr>
      <w:r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D9D9D9" w:themeFill="background1" w:themeFillShade="D9"/>
        </w:rPr>
        <w:pict w14:anchorId="1722A780">
          <v:rect id="_x0000_i1032" style="width:0;height:1.5pt" o:hralign="center" o:hrstd="t" o:hr="t" fillcolor="gray" stroked="f"/>
        </w:pict>
      </w:r>
      <w:r w:rsidR="008B0A76" w:rsidRPr="00D447D9">
        <w:rPr>
          <w:rFonts w:ascii="Arial Black" w:hAnsi="Arial Black"/>
          <w:b/>
          <w:color w:val="C00000"/>
          <w:sz w:val="24"/>
          <w:szCs w:val="24"/>
        </w:rPr>
        <w:t>I</w:t>
      </w:r>
      <w:r w:rsidR="00D447D9">
        <w:rPr>
          <w:rFonts w:ascii="Arial Black" w:hAnsi="Arial Black"/>
          <w:b/>
          <w:color w:val="C00000"/>
          <w:sz w:val="24"/>
          <w:szCs w:val="24"/>
        </w:rPr>
        <w:t xml:space="preserve"> </w:t>
      </w:r>
      <w:r w:rsidR="008B0A76" w:rsidRPr="00D447D9">
        <w:rPr>
          <w:rFonts w:ascii="Calibri" w:hAnsi="Calibri"/>
          <w:b/>
          <w:color w:val="808080"/>
        </w:rPr>
        <w:t>World Congress of Entrepreneurs</w:t>
      </w:r>
      <w:r w:rsidR="008B0A76" w:rsidRPr="00D447D9">
        <w:rPr>
          <w:rFonts w:ascii="Calibri" w:hAnsi="Calibri"/>
          <w:color w:val="808080"/>
        </w:rPr>
        <w:t xml:space="preserve"> </w:t>
      </w:r>
      <w:r w:rsidR="00D447D9">
        <w:rPr>
          <w:rFonts w:ascii="Calibri" w:hAnsi="Calibri"/>
          <w:color w:val="808080"/>
        </w:rPr>
        <w:t xml:space="preserve"> </w:t>
      </w:r>
      <w:r w:rsidR="00D447D9" w:rsidRPr="00D447D9">
        <w:rPr>
          <w:rFonts w:ascii="Arial Black" w:hAnsi="Arial Black"/>
          <w:b/>
          <w:color w:val="C00000"/>
        </w:rPr>
        <w:t>I</w:t>
      </w:r>
      <w:r w:rsidR="00D447D9">
        <w:rPr>
          <w:rFonts w:ascii="Arial Black" w:hAnsi="Arial Black"/>
          <w:b/>
          <w:color w:val="C00000"/>
        </w:rPr>
        <w:t xml:space="preserve">  </w:t>
      </w:r>
      <w:r w:rsidR="008B0A76" w:rsidRPr="00D447D9">
        <w:rPr>
          <w:rFonts w:ascii="Calibri" w:hAnsi="Calibri"/>
          <w:color w:val="808080" w:themeColor="background1" w:themeShade="80"/>
        </w:rPr>
        <w:t xml:space="preserve">Northern Macedonia, </w:t>
      </w:r>
      <w:r w:rsidR="008B0A76" w:rsidRPr="00D447D9">
        <w:rPr>
          <w:rFonts w:ascii="Calibri" w:hAnsi="Calibri"/>
          <w:color w:val="808080"/>
        </w:rPr>
        <w:t>16 - 19 October 2019.</w:t>
      </w:r>
      <w:r w:rsidR="00D447D9">
        <w:rPr>
          <w:rFonts w:ascii="Calibri" w:hAnsi="Calibri"/>
          <w:color w:val="808080"/>
        </w:rPr>
        <w:t xml:space="preserve">  </w:t>
      </w:r>
      <w:r w:rsidR="00D447D9">
        <w:rPr>
          <w:rFonts w:ascii="Arial Black" w:hAnsi="Arial Black"/>
          <w:b/>
          <w:color w:val="C00000"/>
          <w:sz w:val="32"/>
          <w:szCs w:val="32"/>
        </w:rPr>
        <w:t xml:space="preserve">I </w:t>
      </w:r>
      <w:hyperlink r:id="rId15" w:history="1">
        <w:r w:rsidR="008B0A76" w:rsidRPr="00D447D9">
          <w:rPr>
            <w:rFonts w:ascii="Calibri" w:hAnsi="Calibri"/>
            <w:b/>
            <w:color w:val="808080"/>
          </w:rPr>
          <w:t>www.congress.hr</w:t>
        </w:r>
      </w:hyperlink>
      <w:r w:rsidR="008B0A76">
        <w:rPr>
          <w:rFonts w:ascii="Calibri" w:hAnsi="Calibri"/>
          <w:b/>
          <w:color w:val="808080"/>
          <w:sz w:val="26"/>
          <w:szCs w:val="26"/>
        </w:rPr>
        <w:t xml:space="preserve"> </w:t>
      </w:r>
      <w:r w:rsidR="00D447D9">
        <w:rPr>
          <w:rFonts w:ascii="Calibri" w:hAnsi="Calibri"/>
          <w:b/>
          <w:color w:val="808080"/>
          <w:sz w:val="26"/>
          <w:szCs w:val="26"/>
        </w:rPr>
        <w:t xml:space="preserve"> </w:t>
      </w:r>
      <w:r w:rsidR="008B0A76">
        <w:rPr>
          <w:rFonts w:ascii="Arial Black" w:hAnsi="Arial Black"/>
          <w:b/>
          <w:color w:val="C00000"/>
          <w:sz w:val="32"/>
          <w:szCs w:val="32"/>
        </w:rPr>
        <w:t>I</w:t>
      </w:r>
    </w:p>
    <w:sectPr w:rsidR="00AF5F1D" w:rsidRPr="00EF0C76" w:rsidSect="00EF0C76">
      <w:type w:val="continuous"/>
      <w:pgSz w:w="11906" w:h="16838"/>
      <w:pgMar w:top="794" w:right="1418" w:bottom="680" w:left="1418" w:header="709" w:footer="709" w:gutter="0"/>
      <w:pgBorders w:offsetFrom="page">
        <w:top w:val="doubleWave" w:sz="6" w:space="24" w:color="002060"/>
        <w:left w:val="doubleWave" w:sz="6" w:space="24" w:color="002060"/>
        <w:bottom w:val="doubleWave" w:sz="6" w:space="24" w:color="002060"/>
        <w:right w:val="doubleWave" w:sz="6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961188" w14:textId="77777777" w:rsidR="00367C75" w:rsidRDefault="00367C75" w:rsidP="007D117A">
      <w:pPr>
        <w:spacing w:line="240" w:lineRule="auto"/>
      </w:pPr>
      <w:r>
        <w:separator/>
      </w:r>
    </w:p>
  </w:endnote>
  <w:endnote w:type="continuationSeparator" w:id="0">
    <w:p w14:paraId="3929912C" w14:textId="77777777" w:rsidR="00367C75" w:rsidRDefault="00367C75" w:rsidP="007D11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30344" w14:textId="77777777" w:rsidR="00957B28" w:rsidRDefault="00957B28">
    <w:pPr>
      <w:pStyle w:val="Footer"/>
      <w:jc w:val="right"/>
    </w:pPr>
  </w:p>
  <w:p w14:paraId="40411AE0" w14:textId="77777777" w:rsidR="00957B28" w:rsidRDefault="00957B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D9666E" w14:textId="77777777" w:rsidR="00367C75" w:rsidRDefault="00367C75" w:rsidP="007D117A">
      <w:pPr>
        <w:spacing w:line="240" w:lineRule="auto"/>
      </w:pPr>
      <w:r>
        <w:separator/>
      </w:r>
    </w:p>
  </w:footnote>
  <w:footnote w:type="continuationSeparator" w:id="0">
    <w:p w14:paraId="4F61F65B" w14:textId="77777777" w:rsidR="00367C75" w:rsidRDefault="00367C75" w:rsidP="007D11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5954143"/>
      <w:docPartObj>
        <w:docPartGallery w:val="Page Numbers (Margins)"/>
        <w:docPartUnique/>
      </w:docPartObj>
    </w:sdtPr>
    <w:sdtEndPr/>
    <w:sdtContent>
      <w:p w14:paraId="6D907F8D" w14:textId="383D8F23" w:rsidR="00EE5F1B" w:rsidRDefault="00EE5F1B">
        <w:pPr>
          <w:pStyle w:val="Header"/>
        </w:pPr>
        <w:r>
          <w:rPr>
            <w:noProof/>
            <w:lang w:val="bs-Latn-BA" w:eastAsia="bs-Latn-BA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03D7152" wp14:editId="20310014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F1F2F" w14:textId="77777777" w:rsidR="00EE5F1B" w:rsidRDefault="00EE5F1B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367C75" w:rsidRPr="00367C75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" o:allowincell="f" filled="f" stroked="f">
                  <v:textbox style="layout-flow:vertical;mso-layout-flow-alt:bottom-to-top;mso-fit-shape-to-text:t">
                    <w:txbxContent>
                      <w:p w14:paraId="4D9F1F2F" w14:textId="77777777" w:rsidR="00EE5F1B" w:rsidRDefault="00EE5F1B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367C75" w:rsidRPr="00367C75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A1BA2"/>
    <w:multiLevelType w:val="hybridMultilevel"/>
    <w:tmpl w:val="ADB0A55E"/>
    <w:lvl w:ilvl="0" w:tplc="141A0017">
      <w:start w:val="1"/>
      <w:numFmt w:val="lowerLetter"/>
      <w:lvlText w:val="%1)"/>
      <w:lvlJc w:val="left"/>
      <w:pPr>
        <w:ind w:left="774" w:hanging="360"/>
      </w:pPr>
    </w:lvl>
    <w:lvl w:ilvl="1" w:tplc="141A0019" w:tentative="1">
      <w:start w:val="1"/>
      <w:numFmt w:val="lowerLetter"/>
      <w:lvlText w:val="%2."/>
      <w:lvlJc w:val="left"/>
      <w:pPr>
        <w:ind w:left="1494" w:hanging="360"/>
      </w:pPr>
    </w:lvl>
    <w:lvl w:ilvl="2" w:tplc="141A001B" w:tentative="1">
      <w:start w:val="1"/>
      <w:numFmt w:val="lowerRoman"/>
      <w:lvlText w:val="%3."/>
      <w:lvlJc w:val="right"/>
      <w:pPr>
        <w:ind w:left="2214" w:hanging="180"/>
      </w:pPr>
    </w:lvl>
    <w:lvl w:ilvl="3" w:tplc="141A000F" w:tentative="1">
      <w:start w:val="1"/>
      <w:numFmt w:val="decimal"/>
      <w:lvlText w:val="%4."/>
      <w:lvlJc w:val="left"/>
      <w:pPr>
        <w:ind w:left="2934" w:hanging="360"/>
      </w:pPr>
    </w:lvl>
    <w:lvl w:ilvl="4" w:tplc="141A0019" w:tentative="1">
      <w:start w:val="1"/>
      <w:numFmt w:val="lowerLetter"/>
      <w:lvlText w:val="%5."/>
      <w:lvlJc w:val="left"/>
      <w:pPr>
        <w:ind w:left="3654" w:hanging="360"/>
      </w:pPr>
    </w:lvl>
    <w:lvl w:ilvl="5" w:tplc="141A001B" w:tentative="1">
      <w:start w:val="1"/>
      <w:numFmt w:val="lowerRoman"/>
      <w:lvlText w:val="%6."/>
      <w:lvlJc w:val="right"/>
      <w:pPr>
        <w:ind w:left="4374" w:hanging="180"/>
      </w:pPr>
    </w:lvl>
    <w:lvl w:ilvl="6" w:tplc="141A000F" w:tentative="1">
      <w:start w:val="1"/>
      <w:numFmt w:val="decimal"/>
      <w:lvlText w:val="%7."/>
      <w:lvlJc w:val="left"/>
      <w:pPr>
        <w:ind w:left="5094" w:hanging="360"/>
      </w:pPr>
    </w:lvl>
    <w:lvl w:ilvl="7" w:tplc="141A0019" w:tentative="1">
      <w:start w:val="1"/>
      <w:numFmt w:val="lowerLetter"/>
      <w:lvlText w:val="%8."/>
      <w:lvlJc w:val="left"/>
      <w:pPr>
        <w:ind w:left="5814" w:hanging="360"/>
      </w:pPr>
    </w:lvl>
    <w:lvl w:ilvl="8" w:tplc="141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>
    <w:nsid w:val="12307020"/>
    <w:multiLevelType w:val="hybridMultilevel"/>
    <w:tmpl w:val="229C1DFA"/>
    <w:lvl w:ilvl="0" w:tplc="663EDE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27BF6"/>
    <w:multiLevelType w:val="hybridMultilevel"/>
    <w:tmpl w:val="23061A98"/>
    <w:lvl w:ilvl="0" w:tplc="8EF84DB2">
      <w:start w:val="1"/>
      <w:numFmt w:val="lowerLetter"/>
      <w:lvlText w:val="%1)"/>
      <w:lvlJc w:val="left"/>
      <w:pPr>
        <w:ind w:left="1440" w:hanging="360"/>
      </w:pPr>
      <w:rPr>
        <w:b/>
        <w:color w:val="002060"/>
      </w:rPr>
    </w:lvl>
    <w:lvl w:ilvl="1" w:tplc="141A0019" w:tentative="1">
      <w:start w:val="1"/>
      <w:numFmt w:val="lowerLetter"/>
      <w:lvlText w:val="%2."/>
      <w:lvlJc w:val="left"/>
      <w:pPr>
        <w:ind w:left="2160" w:hanging="360"/>
      </w:pPr>
    </w:lvl>
    <w:lvl w:ilvl="2" w:tplc="141A001B" w:tentative="1">
      <w:start w:val="1"/>
      <w:numFmt w:val="lowerRoman"/>
      <w:lvlText w:val="%3."/>
      <w:lvlJc w:val="right"/>
      <w:pPr>
        <w:ind w:left="2880" w:hanging="180"/>
      </w:pPr>
    </w:lvl>
    <w:lvl w:ilvl="3" w:tplc="141A000F" w:tentative="1">
      <w:start w:val="1"/>
      <w:numFmt w:val="decimal"/>
      <w:lvlText w:val="%4."/>
      <w:lvlJc w:val="left"/>
      <w:pPr>
        <w:ind w:left="3600" w:hanging="360"/>
      </w:pPr>
    </w:lvl>
    <w:lvl w:ilvl="4" w:tplc="141A0019" w:tentative="1">
      <w:start w:val="1"/>
      <w:numFmt w:val="lowerLetter"/>
      <w:lvlText w:val="%5."/>
      <w:lvlJc w:val="left"/>
      <w:pPr>
        <w:ind w:left="4320" w:hanging="360"/>
      </w:pPr>
    </w:lvl>
    <w:lvl w:ilvl="5" w:tplc="141A001B" w:tentative="1">
      <w:start w:val="1"/>
      <w:numFmt w:val="lowerRoman"/>
      <w:lvlText w:val="%6."/>
      <w:lvlJc w:val="right"/>
      <w:pPr>
        <w:ind w:left="5040" w:hanging="180"/>
      </w:pPr>
    </w:lvl>
    <w:lvl w:ilvl="6" w:tplc="141A000F" w:tentative="1">
      <w:start w:val="1"/>
      <w:numFmt w:val="decimal"/>
      <w:lvlText w:val="%7."/>
      <w:lvlJc w:val="left"/>
      <w:pPr>
        <w:ind w:left="5760" w:hanging="360"/>
      </w:pPr>
    </w:lvl>
    <w:lvl w:ilvl="7" w:tplc="141A0019" w:tentative="1">
      <w:start w:val="1"/>
      <w:numFmt w:val="lowerLetter"/>
      <w:lvlText w:val="%8."/>
      <w:lvlJc w:val="left"/>
      <w:pPr>
        <w:ind w:left="6480" w:hanging="360"/>
      </w:pPr>
    </w:lvl>
    <w:lvl w:ilvl="8" w:tplc="1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59F1BB6"/>
    <w:multiLevelType w:val="hybridMultilevel"/>
    <w:tmpl w:val="7CF6694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D84D6C"/>
    <w:multiLevelType w:val="hybridMultilevel"/>
    <w:tmpl w:val="8B00F470"/>
    <w:lvl w:ilvl="0" w:tplc="1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B93BC2"/>
    <w:multiLevelType w:val="hybridMultilevel"/>
    <w:tmpl w:val="72383D86"/>
    <w:lvl w:ilvl="0" w:tplc="1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6C5839"/>
    <w:multiLevelType w:val="hybridMultilevel"/>
    <w:tmpl w:val="220EC268"/>
    <w:lvl w:ilvl="0" w:tplc="C9F088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2"/>
        <w:szCs w:val="22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E719DC"/>
    <w:multiLevelType w:val="hybridMultilevel"/>
    <w:tmpl w:val="AA343A78"/>
    <w:lvl w:ilvl="0" w:tplc="587A9CB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93913"/>
    <w:multiLevelType w:val="hybridMultilevel"/>
    <w:tmpl w:val="A30230B2"/>
    <w:lvl w:ilvl="0" w:tplc="1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2334C0"/>
    <w:multiLevelType w:val="hybridMultilevel"/>
    <w:tmpl w:val="D5D63404"/>
    <w:lvl w:ilvl="0" w:tplc="D666AC4A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141A0019" w:tentative="1">
      <w:start w:val="1"/>
      <w:numFmt w:val="lowerLetter"/>
      <w:lvlText w:val="%2."/>
      <w:lvlJc w:val="left"/>
      <w:pPr>
        <w:ind w:left="2160" w:hanging="360"/>
      </w:pPr>
    </w:lvl>
    <w:lvl w:ilvl="2" w:tplc="141A001B" w:tentative="1">
      <w:start w:val="1"/>
      <w:numFmt w:val="lowerRoman"/>
      <w:lvlText w:val="%3."/>
      <w:lvlJc w:val="right"/>
      <w:pPr>
        <w:ind w:left="2880" w:hanging="180"/>
      </w:pPr>
    </w:lvl>
    <w:lvl w:ilvl="3" w:tplc="141A000F" w:tentative="1">
      <w:start w:val="1"/>
      <w:numFmt w:val="decimal"/>
      <w:lvlText w:val="%4."/>
      <w:lvlJc w:val="left"/>
      <w:pPr>
        <w:ind w:left="3600" w:hanging="360"/>
      </w:pPr>
    </w:lvl>
    <w:lvl w:ilvl="4" w:tplc="141A0019" w:tentative="1">
      <w:start w:val="1"/>
      <w:numFmt w:val="lowerLetter"/>
      <w:lvlText w:val="%5."/>
      <w:lvlJc w:val="left"/>
      <w:pPr>
        <w:ind w:left="4320" w:hanging="360"/>
      </w:pPr>
    </w:lvl>
    <w:lvl w:ilvl="5" w:tplc="141A001B" w:tentative="1">
      <w:start w:val="1"/>
      <w:numFmt w:val="lowerRoman"/>
      <w:lvlText w:val="%6."/>
      <w:lvlJc w:val="right"/>
      <w:pPr>
        <w:ind w:left="5040" w:hanging="180"/>
      </w:pPr>
    </w:lvl>
    <w:lvl w:ilvl="6" w:tplc="141A000F" w:tentative="1">
      <w:start w:val="1"/>
      <w:numFmt w:val="decimal"/>
      <w:lvlText w:val="%7."/>
      <w:lvlJc w:val="left"/>
      <w:pPr>
        <w:ind w:left="5760" w:hanging="360"/>
      </w:pPr>
    </w:lvl>
    <w:lvl w:ilvl="7" w:tplc="141A0019" w:tentative="1">
      <w:start w:val="1"/>
      <w:numFmt w:val="lowerLetter"/>
      <w:lvlText w:val="%8."/>
      <w:lvlJc w:val="left"/>
      <w:pPr>
        <w:ind w:left="6480" w:hanging="360"/>
      </w:pPr>
    </w:lvl>
    <w:lvl w:ilvl="8" w:tplc="1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7671CF2"/>
    <w:multiLevelType w:val="hybridMultilevel"/>
    <w:tmpl w:val="40CE7BDA"/>
    <w:lvl w:ilvl="0" w:tplc="F6A6047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1601A7"/>
    <w:multiLevelType w:val="hybridMultilevel"/>
    <w:tmpl w:val="921CDEAE"/>
    <w:lvl w:ilvl="0" w:tplc="52B456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667A06"/>
    <w:multiLevelType w:val="hybridMultilevel"/>
    <w:tmpl w:val="359032CC"/>
    <w:lvl w:ilvl="0" w:tplc="141A0017">
      <w:start w:val="1"/>
      <w:numFmt w:val="lowerLetter"/>
      <w:lvlText w:val="%1)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7"/>
  </w:num>
  <w:num w:numId="6">
    <w:abstractNumId w:val="12"/>
  </w:num>
  <w:num w:numId="7">
    <w:abstractNumId w:val="3"/>
  </w:num>
  <w:num w:numId="8">
    <w:abstractNumId w:val="9"/>
  </w:num>
  <w:num w:numId="9">
    <w:abstractNumId w:val="2"/>
  </w:num>
  <w:num w:numId="10">
    <w:abstractNumId w:val="0"/>
  </w:num>
  <w:num w:numId="11">
    <w:abstractNumId w:val="8"/>
  </w:num>
  <w:num w:numId="12">
    <w:abstractNumId w:val="11"/>
  </w:num>
  <w:num w:numId="13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70F"/>
    <w:rsid w:val="000119D3"/>
    <w:rsid w:val="00012F25"/>
    <w:rsid w:val="00016BB4"/>
    <w:rsid w:val="00022004"/>
    <w:rsid w:val="000265D5"/>
    <w:rsid w:val="0003189F"/>
    <w:rsid w:val="000326DB"/>
    <w:rsid w:val="00032FE4"/>
    <w:rsid w:val="00034BAF"/>
    <w:rsid w:val="0003776A"/>
    <w:rsid w:val="00040802"/>
    <w:rsid w:val="000454D1"/>
    <w:rsid w:val="0004702B"/>
    <w:rsid w:val="00047C29"/>
    <w:rsid w:val="00047C77"/>
    <w:rsid w:val="00063CDB"/>
    <w:rsid w:val="00066FA7"/>
    <w:rsid w:val="00067062"/>
    <w:rsid w:val="000672C8"/>
    <w:rsid w:val="00072FD7"/>
    <w:rsid w:val="0007487E"/>
    <w:rsid w:val="00082ECB"/>
    <w:rsid w:val="000A3E37"/>
    <w:rsid w:val="000A61E0"/>
    <w:rsid w:val="000B1239"/>
    <w:rsid w:val="000B211F"/>
    <w:rsid w:val="000B552D"/>
    <w:rsid w:val="000B794D"/>
    <w:rsid w:val="000C06A2"/>
    <w:rsid w:val="000C1057"/>
    <w:rsid w:val="000C1910"/>
    <w:rsid w:val="000C4C50"/>
    <w:rsid w:val="000C5282"/>
    <w:rsid w:val="000D67F1"/>
    <w:rsid w:val="000E0BFB"/>
    <w:rsid w:val="000E2F1C"/>
    <w:rsid w:val="00102460"/>
    <w:rsid w:val="001064EC"/>
    <w:rsid w:val="00110F73"/>
    <w:rsid w:val="00112460"/>
    <w:rsid w:val="00120A5F"/>
    <w:rsid w:val="0012132E"/>
    <w:rsid w:val="0012210B"/>
    <w:rsid w:val="0012398B"/>
    <w:rsid w:val="0012524F"/>
    <w:rsid w:val="0013146C"/>
    <w:rsid w:val="00152FA9"/>
    <w:rsid w:val="00154E30"/>
    <w:rsid w:val="00156CF8"/>
    <w:rsid w:val="00164FE8"/>
    <w:rsid w:val="0017066A"/>
    <w:rsid w:val="00176D66"/>
    <w:rsid w:val="00182CC9"/>
    <w:rsid w:val="00184C80"/>
    <w:rsid w:val="00195EC5"/>
    <w:rsid w:val="001B0401"/>
    <w:rsid w:val="001B4700"/>
    <w:rsid w:val="001B7BDE"/>
    <w:rsid w:val="001C02D6"/>
    <w:rsid w:val="001C29F9"/>
    <w:rsid w:val="001D1FD0"/>
    <w:rsid w:val="001D3586"/>
    <w:rsid w:val="0020264A"/>
    <w:rsid w:val="00214CAD"/>
    <w:rsid w:val="002158F6"/>
    <w:rsid w:val="00231E3C"/>
    <w:rsid w:val="00236808"/>
    <w:rsid w:val="002408E8"/>
    <w:rsid w:val="002463A8"/>
    <w:rsid w:val="002511FA"/>
    <w:rsid w:val="00255909"/>
    <w:rsid w:val="00256AD0"/>
    <w:rsid w:val="002579EF"/>
    <w:rsid w:val="00261EFE"/>
    <w:rsid w:val="00271CB8"/>
    <w:rsid w:val="00275031"/>
    <w:rsid w:val="0027561C"/>
    <w:rsid w:val="002B2902"/>
    <w:rsid w:val="002B2FA0"/>
    <w:rsid w:val="002B5F7B"/>
    <w:rsid w:val="002B6CF3"/>
    <w:rsid w:val="002C77FA"/>
    <w:rsid w:val="002D1615"/>
    <w:rsid w:val="002D4135"/>
    <w:rsid w:val="002E6340"/>
    <w:rsid w:val="002F1444"/>
    <w:rsid w:val="00300314"/>
    <w:rsid w:val="003003B3"/>
    <w:rsid w:val="00306186"/>
    <w:rsid w:val="00307824"/>
    <w:rsid w:val="00310200"/>
    <w:rsid w:val="0031261B"/>
    <w:rsid w:val="003126A1"/>
    <w:rsid w:val="00313028"/>
    <w:rsid w:val="003227B3"/>
    <w:rsid w:val="00324A3A"/>
    <w:rsid w:val="00330CE3"/>
    <w:rsid w:val="0033520E"/>
    <w:rsid w:val="00343F3B"/>
    <w:rsid w:val="0035059C"/>
    <w:rsid w:val="00367C75"/>
    <w:rsid w:val="003951BB"/>
    <w:rsid w:val="00395EC7"/>
    <w:rsid w:val="003A060E"/>
    <w:rsid w:val="003A07AC"/>
    <w:rsid w:val="003B0964"/>
    <w:rsid w:val="003B6301"/>
    <w:rsid w:val="003C144C"/>
    <w:rsid w:val="003C72C6"/>
    <w:rsid w:val="003C7894"/>
    <w:rsid w:val="003D2942"/>
    <w:rsid w:val="003E2889"/>
    <w:rsid w:val="003E5CA4"/>
    <w:rsid w:val="004021C5"/>
    <w:rsid w:val="00405387"/>
    <w:rsid w:val="0041068D"/>
    <w:rsid w:val="004146BA"/>
    <w:rsid w:val="00420928"/>
    <w:rsid w:val="0042498D"/>
    <w:rsid w:val="004264EE"/>
    <w:rsid w:val="00426A2F"/>
    <w:rsid w:val="00430EFC"/>
    <w:rsid w:val="00433923"/>
    <w:rsid w:val="0045056C"/>
    <w:rsid w:val="00452009"/>
    <w:rsid w:val="00460B99"/>
    <w:rsid w:val="00463B75"/>
    <w:rsid w:val="0046448C"/>
    <w:rsid w:val="00466E82"/>
    <w:rsid w:val="00475703"/>
    <w:rsid w:val="00475986"/>
    <w:rsid w:val="00477A60"/>
    <w:rsid w:val="00480FCA"/>
    <w:rsid w:val="00483A7B"/>
    <w:rsid w:val="00485E84"/>
    <w:rsid w:val="0049035C"/>
    <w:rsid w:val="0049707F"/>
    <w:rsid w:val="004A2F0E"/>
    <w:rsid w:val="004B40DD"/>
    <w:rsid w:val="004C774F"/>
    <w:rsid w:val="004D0FE9"/>
    <w:rsid w:val="004D47B4"/>
    <w:rsid w:val="004F3676"/>
    <w:rsid w:val="00506773"/>
    <w:rsid w:val="00513308"/>
    <w:rsid w:val="00516A71"/>
    <w:rsid w:val="00517C3C"/>
    <w:rsid w:val="00531500"/>
    <w:rsid w:val="00532735"/>
    <w:rsid w:val="00537517"/>
    <w:rsid w:val="0054089A"/>
    <w:rsid w:val="00540AD0"/>
    <w:rsid w:val="00541AD6"/>
    <w:rsid w:val="00553FFF"/>
    <w:rsid w:val="00556EA5"/>
    <w:rsid w:val="00566166"/>
    <w:rsid w:val="00570798"/>
    <w:rsid w:val="005707CA"/>
    <w:rsid w:val="005713CC"/>
    <w:rsid w:val="00572003"/>
    <w:rsid w:val="00575878"/>
    <w:rsid w:val="005759E8"/>
    <w:rsid w:val="00580906"/>
    <w:rsid w:val="005842E4"/>
    <w:rsid w:val="005848DD"/>
    <w:rsid w:val="00586819"/>
    <w:rsid w:val="00595362"/>
    <w:rsid w:val="005A099D"/>
    <w:rsid w:val="005A2768"/>
    <w:rsid w:val="005A38DF"/>
    <w:rsid w:val="005B12BC"/>
    <w:rsid w:val="005B249E"/>
    <w:rsid w:val="005B6C0C"/>
    <w:rsid w:val="005C1CA5"/>
    <w:rsid w:val="005C291C"/>
    <w:rsid w:val="005C44DF"/>
    <w:rsid w:val="005C6E8E"/>
    <w:rsid w:val="005D0E1F"/>
    <w:rsid w:val="005E239E"/>
    <w:rsid w:val="005E668F"/>
    <w:rsid w:val="00613CCD"/>
    <w:rsid w:val="00616228"/>
    <w:rsid w:val="00616B75"/>
    <w:rsid w:val="00632A98"/>
    <w:rsid w:val="00640EA7"/>
    <w:rsid w:val="00641356"/>
    <w:rsid w:val="00643CA4"/>
    <w:rsid w:val="00646F92"/>
    <w:rsid w:val="0064712D"/>
    <w:rsid w:val="006504CE"/>
    <w:rsid w:val="00650E9E"/>
    <w:rsid w:val="0065210B"/>
    <w:rsid w:val="00654383"/>
    <w:rsid w:val="00662D3C"/>
    <w:rsid w:val="00664DC4"/>
    <w:rsid w:val="00665EDC"/>
    <w:rsid w:val="006710BA"/>
    <w:rsid w:val="00681B6C"/>
    <w:rsid w:val="00683EEB"/>
    <w:rsid w:val="00685052"/>
    <w:rsid w:val="00687153"/>
    <w:rsid w:val="00687634"/>
    <w:rsid w:val="006954FA"/>
    <w:rsid w:val="006A1000"/>
    <w:rsid w:val="006A2FC6"/>
    <w:rsid w:val="006A3A76"/>
    <w:rsid w:val="006A436D"/>
    <w:rsid w:val="006B2779"/>
    <w:rsid w:val="006C02A1"/>
    <w:rsid w:val="006D2FCF"/>
    <w:rsid w:val="006F2674"/>
    <w:rsid w:val="006F437D"/>
    <w:rsid w:val="00706DB4"/>
    <w:rsid w:val="00710123"/>
    <w:rsid w:val="0071168F"/>
    <w:rsid w:val="00713E53"/>
    <w:rsid w:val="007140C8"/>
    <w:rsid w:val="007232C4"/>
    <w:rsid w:val="00735254"/>
    <w:rsid w:val="0074487E"/>
    <w:rsid w:val="00746667"/>
    <w:rsid w:val="00746CCF"/>
    <w:rsid w:val="00746CDA"/>
    <w:rsid w:val="007504FB"/>
    <w:rsid w:val="00753D93"/>
    <w:rsid w:val="00757515"/>
    <w:rsid w:val="00764729"/>
    <w:rsid w:val="007657E3"/>
    <w:rsid w:val="00767691"/>
    <w:rsid w:val="00770E8D"/>
    <w:rsid w:val="00772268"/>
    <w:rsid w:val="007807DD"/>
    <w:rsid w:val="0078247E"/>
    <w:rsid w:val="007830F9"/>
    <w:rsid w:val="00792DC4"/>
    <w:rsid w:val="00796E07"/>
    <w:rsid w:val="007A077B"/>
    <w:rsid w:val="007A4638"/>
    <w:rsid w:val="007A6DB2"/>
    <w:rsid w:val="007B0DA2"/>
    <w:rsid w:val="007B3C82"/>
    <w:rsid w:val="007B407A"/>
    <w:rsid w:val="007B40FB"/>
    <w:rsid w:val="007B4107"/>
    <w:rsid w:val="007B5A5A"/>
    <w:rsid w:val="007C1B61"/>
    <w:rsid w:val="007C1D66"/>
    <w:rsid w:val="007C1DA7"/>
    <w:rsid w:val="007C570F"/>
    <w:rsid w:val="007D0B79"/>
    <w:rsid w:val="007D117A"/>
    <w:rsid w:val="007E7777"/>
    <w:rsid w:val="007F0839"/>
    <w:rsid w:val="007F0C49"/>
    <w:rsid w:val="007F65E0"/>
    <w:rsid w:val="008018B8"/>
    <w:rsid w:val="00802639"/>
    <w:rsid w:val="00805C78"/>
    <w:rsid w:val="008064C1"/>
    <w:rsid w:val="008073D0"/>
    <w:rsid w:val="0081353A"/>
    <w:rsid w:val="00821A0C"/>
    <w:rsid w:val="00822415"/>
    <w:rsid w:val="00823DF9"/>
    <w:rsid w:val="008372EA"/>
    <w:rsid w:val="00840D84"/>
    <w:rsid w:val="00841CA4"/>
    <w:rsid w:val="00852837"/>
    <w:rsid w:val="0085308C"/>
    <w:rsid w:val="00861829"/>
    <w:rsid w:val="00861B5C"/>
    <w:rsid w:val="00862C98"/>
    <w:rsid w:val="00863F4A"/>
    <w:rsid w:val="00865C48"/>
    <w:rsid w:val="008666D1"/>
    <w:rsid w:val="00866F7D"/>
    <w:rsid w:val="008678F4"/>
    <w:rsid w:val="0087574B"/>
    <w:rsid w:val="008766B7"/>
    <w:rsid w:val="0089161C"/>
    <w:rsid w:val="00892F1D"/>
    <w:rsid w:val="008B0A76"/>
    <w:rsid w:val="008B5A28"/>
    <w:rsid w:val="008D348D"/>
    <w:rsid w:val="008E098D"/>
    <w:rsid w:val="008E5116"/>
    <w:rsid w:val="008F3857"/>
    <w:rsid w:val="00901573"/>
    <w:rsid w:val="00903424"/>
    <w:rsid w:val="00911DA2"/>
    <w:rsid w:val="009143A8"/>
    <w:rsid w:val="00920D82"/>
    <w:rsid w:val="00924B61"/>
    <w:rsid w:val="009250C6"/>
    <w:rsid w:val="0094262C"/>
    <w:rsid w:val="00950140"/>
    <w:rsid w:val="009508D8"/>
    <w:rsid w:val="00951393"/>
    <w:rsid w:val="00954643"/>
    <w:rsid w:val="009569CE"/>
    <w:rsid w:val="009570B8"/>
    <w:rsid w:val="00957B28"/>
    <w:rsid w:val="00965CF8"/>
    <w:rsid w:val="00966FC4"/>
    <w:rsid w:val="00967368"/>
    <w:rsid w:val="009676A8"/>
    <w:rsid w:val="00973945"/>
    <w:rsid w:val="00975727"/>
    <w:rsid w:val="00977333"/>
    <w:rsid w:val="0098068D"/>
    <w:rsid w:val="00986F13"/>
    <w:rsid w:val="009906E0"/>
    <w:rsid w:val="009A1A2A"/>
    <w:rsid w:val="009A2D52"/>
    <w:rsid w:val="009A3447"/>
    <w:rsid w:val="009A4608"/>
    <w:rsid w:val="009B1F00"/>
    <w:rsid w:val="009B2112"/>
    <w:rsid w:val="009C0F96"/>
    <w:rsid w:val="009C452B"/>
    <w:rsid w:val="009C5613"/>
    <w:rsid w:val="009E1F53"/>
    <w:rsid w:val="009E4726"/>
    <w:rsid w:val="009E7977"/>
    <w:rsid w:val="009F3859"/>
    <w:rsid w:val="009F6926"/>
    <w:rsid w:val="00A04A81"/>
    <w:rsid w:val="00A158AC"/>
    <w:rsid w:val="00A206F4"/>
    <w:rsid w:val="00A231EE"/>
    <w:rsid w:val="00A2563B"/>
    <w:rsid w:val="00A32975"/>
    <w:rsid w:val="00A37EF3"/>
    <w:rsid w:val="00A41908"/>
    <w:rsid w:val="00A4572F"/>
    <w:rsid w:val="00A53512"/>
    <w:rsid w:val="00A55872"/>
    <w:rsid w:val="00A5648D"/>
    <w:rsid w:val="00A70232"/>
    <w:rsid w:val="00A76C6A"/>
    <w:rsid w:val="00A844EF"/>
    <w:rsid w:val="00A869F5"/>
    <w:rsid w:val="00A87D8D"/>
    <w:rsid w:val="00A94243"/>
    <w:rsid w:val="00A94F9C"/>
    <w:rsid w:val="00A95C8A"/>
    <w:rsid w:val="00AA3443"/>
    <w:rsid w:val="00AA4E6A"/>
    <w:rsid w:val="00AB178A"/>
    <w:rsid w:val="00AB27C1"/>
    <w:rsid w:val="00AB60FB"/>
    <w:rsid w:val="00AC1023"/>
    <w:rsid w:val="00AC7367"/>
    <w:rsid w:val="00AD1749"/>
    <w:rsid w:val="00AD32A4"/>
    <w:rsid w:val="00AD5BCD"/>
    <w:rsid w:val="00AE7BAE"/>
    <w:rsid w:val="00AF5F1D"/>
    <w:rsid w:val="00B01529"/>
    <w:rsid w:val="00B058C4"/>
    <w:rsid w:val="00B150D2"/>
    <w:rsid w:val="00B1524F"/>
    <w:rsid w:val="00B23C5A"/>
    <w:rsid w:val="00B31F44"/>
    <w:rsid w:val="00B34D3D"/>
    <w:rsid w:val="00B36F9E"/>
    <w:rsid w:val="00B36FC2"/>
    <w:rsid w:val="00B410CB"/>
    <w:rsid w:val="00B45411"/>
    <w:rsid w:val="00B4701D"/>
    <w:rsid w:val="00B47D26"/>
    <w:rsid w:val="00B72DD5"/>
    <w:rsid w:val="00B72E0A"/>
    <w:rsid w:val="00B746DD"/>
    <w:rsid w:val="00B75885"/>
    <w:rsid w:val="00B82E4C"/>
    <w:rsid w:val="00B8342A"/>
    <w:rsid w:val="00B87F7F"/>
    <w:rsid w:val="00B947A4"/>
    <w:rsid w:val="00B9727A"/>
    <w:rsid w:val="00BB035C"/>
    <w:rsid w:val="00BB1F03"/>
    <w:rsid w:val="00BB42EE"/>
    <w:rsid w:val="00BB490A"/>
    <w:rsid w:val="00BB6792"/>
    <w:rsid w:val="00BC3F17"/>
    <w:rsid w:val="00BD049B"/>
    <w:rsid w:val="00BE27FF"/>
    <w:rsid w:val="00BE3330"/>
    <w:rsid w:val="00BE556F"/>
    <w:rsid w:val="00BE723D"/>
    <w:rsid w:val="00BF2A03"/>
    <w:rsid w:val="00BF5A73"/>
    <w:rsid w:val="00BF5C0A"/>
    <w:rsid w:val="00C02C02"/>
    <w:rsid w:val="00C04CDB"/>
    <w:rsid w:val="00C07ECC"/>
    <w:rsid w:val="00C167F8"/>
    <w:rsid w:val="00C1744C"/>
    <w:rsid w:val="00C2571C"/>
    <w:rsid w:val="00C27A11"/>
    <w:rsid w:val="00C27B68"/>
    <w:rsid w:val="00C41538"/>
    <w:rsid w:val="00C457F0"/>
    <w:rsid w:val="00C46591"/>
    <w:rsid w:val="00C55036"/>
    <w:rsid w:val="00C65FDC"/>
    <w:rsid w:val="00C667D8"/>
    <w:rsid w:val="00C74369"/>
    <w:rsid w:val="00C81F5F"/>
    <w:rsid w:val="00C83B42"/>
    <w:rsid w:val="00C85E75"/>
    <w:rsid w:val="00C87582"/>
    <w:rsid w:val="00CA4CEE"/>
    <w:rsid w:val="00CC01F5"/>
    <w:rsid w:val="00CC11A6"/>
    <w:rsid w:val="00CC1DD4"/>
    <w:rsid w:val="00CC7632"/>
    <w:rsid w:val="00CD1048"/>
    <w:rsid w:val="00CD2389"/>
    <w:rsid w:val="00CD314E"/>
    <w:rsid w:val="00CD4C89"/>
    <w:rsid w:val="00CD5C7A"/>
    <w:rsid w:val="00CD6CE4"/>
    <w:rsid w:val="00CE02FB"/>
    <w:rsid w:val="00CE3A29"/>
    <w:rsid w:val="00CE55D5"/>
    <w:rsid w:val="00CF1256"/>
    <w:rsid w:val="00CF227E"/>
    <w:rsid w:val="00D0007F"/>
    <w:rsid w:val="00D074D3"/>
    <w:rsid w:val="00D076CA"/>
    <w:rsid w:val="00D12EC2"/>
    <w:rsid w:val="00D13210"/>
    <w:rsid w:val="00D174BE"/>
    <w:rsid w:val="00D220E8"/>
    <w:rsid w:val="00D33A23"/>
    <w:rsid w:val="00D34AC0"/>
    <w:rsid w:val="00D3550A"/>
    <w:rsid w:val="00D442D9"/>
    <w:rsid w:val="00D447D6"/>
    <w:rsid w:val="00D447D9"/>
    <w:rsid w:val="00D50B16"/>
    <w:rsid w:val="00D51241"/>
    <w:rsid w:val="00D57730"/>
    <w:rsid w:val="00D64213"/>
    <w:rsid w:val="00D6582E"/>
    <w:rsid w:val="00D74909"/>
    <w:rsid w:val="00DA1DDC"/>
    <w:rsid w:val="00DA5013"/>
    <w:rsid w:val="00DB44A5"/>
    <w:rsid w:val="00DC128E"/>
    <w:rsid w:val="00DC2C4B"/>
    <w:rsid w:val="00DC3EC0"/>
    <w:rsid w:val="00DD1774"/>
    <w:rsid w:val="00DD20F4"/>
    <w:rsid w:val="00DE7F29"/>
    <w:rsid w:val="00DF2993"/>
    <w:rsid w:val="00E13EB6"/>
    <w:rsid w:val="00E15905"/>
    <w:rsid w:val="00E15D71"/>
    <w:rsid w:val="00E35C5D"/>
    <w:rsid w:val="00E35FEF"/>
    <w:rsid w:val="00E406CF"/>
    <w:rsid w:val="00E41185"/>
    <w:rsid w:val="00E4219D"/>
    <w:rsid w:val="00E5181F"/>
    <w:rsid w:val="00E51934"/>
    <w:rsid w:val="00E62A04"/>
    <w:rsid w:val="00E84A85"/>
    <w:rsid w:val="00E90DF9"/>
    <w:rsid w:val="00E92719"/>
    <w:rsid w:val="00E9292B"/>
    <w:rsid w:val="00E95875"/>
    <w:rsid w:val="00EA0B47"/>
    <w:rsid w:val="00EB35D6"/>
    <w:rsid w:val="00EB5259"/>
    <w:rsid w:val="00EC0695"/>
    <w:rsid w:val="00ED137A"/>
    <w:rsid w:val="00EE36BF"/>
    <w:rsid w:val="00EE5F1B"/>
    <w:rsid w:val="00EF0C76"/>
    <w:rsid w:val="00EF4E4F"/>
    <w:rsid w:val="00EF677C"/>
    <w:rsid w:val="00F019C5"/>
    <w:rsid w:val="00F024B7"/>
    <w:rsid w:val="00F04E48"/>
    <w:rsid w:val="00F077D4"/>
    <w:rsid w:val="00F100C9"/>
    <w:rsid w:val="00F125C1"/>
    <w:rsid w:val="00F16601"/>
    <w:rsid w:val="00F24AEB"/>
    <w:rsid w:val="00F27283"/>
    <w:rsid w:val="00F275D6"/>
    <w:rsid w:val="00F30378"/>
    <w:rsid w:val="00F31F80"/>
    <w:rsid w:val="00F3694D"/>
    <w:rsid w:val="00F45A73"/>
    <w:rsid w:val="00F727AE"/>
    <w:rsid w:val="00F75965"/>
    <w:rsid w:val="00F853A1"/>
    <w:rsid w:val="00F86D5E"/>
    <w:rsid w:val="00F947EF"/>
    <w:rsid w:val="00F96C0F"/>
    <w:rsid w:val="00FA7D18"/>
    <w:rsid w:val="00FB0BF1"/>
    <w:rsid w:val="00FB18AA"/>
    <w:rsid w:val="00FB5B63"/>
    <w:rsid w:val="00FD2F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4BE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1723" w:hanging="64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0B8"/>
  </w:style>
  <w:style w:type="paragraph" w:styleId="Heading1">
    <w:name w:val="heading 1"/>
    <w:basedOn w:val="Normal"/>
    <w:next w:val="Normal"/>
    <w:link w:val="Heading1Char"/>
    <w:uiPriority w:val="9"/>
    <w:qFormat/>
    <w:rsid w:val="002463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63A8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463A8"/>
    <w:pPr>
      <w:pBdr>
        <w:bottom w:val="single" w:sz="8" w:space="4" w:color="7FD1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63A8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paragraph" w:styleId="NoSpacing">
    <w:name w:val="No Spacing"/>
    <w:link w:val="NoSpacingChar"/>
    <w:qFormat/>
    <w:rsid w:val="002463A8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rsid w:val="002463A8"/>
  </w:style>
  <w:style w:type="paragraph" w:styleId="ListParagraph">
    <w:name w:val="List Paragraph"/>
    <w:basedOn w:val="Normal"/>
    <w:uiPriority w:val="34"/>
    <w:qFormat/>
    <w:rsid w:val="002463A8"/>
    <w:pPr>
      <w:ind w:left="720"/>
      <w:contextualSpacing/>
    </w:pPr>
  </w:style>
  <w:style w:type="paragraph" w:customStyle="1" w:styleId="Style3">
    <w:name w:val="Style3"/>
    <w:basedOn w:val="Header"/>
    <w:link w:val="Style3Char"/>
    <w:qFormat/>
    <w:rsid w:val="003C144C"/>
  </w:style>
  <w:style w:type="paragraph" w:styleId="Header">
    <w:name w:val="header"/>
    <w:basedOn w:val="Normal"/>
    <w:link w:val="HeaderChar"/>
    <w:uiPriority w:val="99"/>
    <w:unhideWhenUsed/>
    <w:rsid w:val="003C144C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44C"/>
  </w:style>
  <w:style w:type="character" w:customStyle="1" w:styleId="Style3Char">
    <w:name w:val="Style3 Char"/>
    <w:basedOn w:val="HeaderChar"/>
    <w:link w:val="Style3"/>
    <w:rsid w:val="003C144C"/>
  </w:style>
  <w:style w:type="paragraph" w:customStyle="1" w:styleId="Style6">
    <w:name w:val="Style6"/>
    <w:basedOn w:val="Normal"/>
    <w:link w:val="Style6Char"/>
    <w:qFormat/>
    <w:rsid w:val="003227B3"/>
    <w:pPr>
      <w:pBdr>
        <w:bottom w:val="thickThinSmallGap" w:sz="24" w:space="1" w:color="740A3C" w:themeColor="accent2" w:themeShade="7F"/>
      </w:pBdr>
      <w:tabs>
        <w:tab w:val="center" w:pos="4536"/>
        <w:tab w:val="right" w:pos="9072"/>
      </w:tabs>
      <w:spacing w:line="240" w:lineRule="auto"/>
      <w:ind w:left="0" w:firstLine="0"/>
      <w:jc w:val="left"/>
    </w:pPr>
    <w:rPr>
      <w:rFonts w:ascii="Times New Roman" w:hAnsi="Times New Roman"/>
      <w:i/>
      <w:sz w:val="24"/>
    </w:rPr>
  </w:style>
  <w:style w:type="character" w:customStyle="1" w:styleId="Style6Char">
    <w:name w:val="Style6 Char"/>
    <w:basedOn w:val="DefaultParagraphFont"/>
    <w:link w:val="Style6"/>
    <w:rsid w:val="003227B3"/>
    <w:rPr>
      <w:rFonts w:ascii="Times New Roman" w:hAnsi="Times New Roman"/>
      <w:i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D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D3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D117A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17A"/>
  </w:style>
  <w:style w:type="character" w:styleId="Hyperlink">
    <w:name w:val="Hyperlink"/>
    <w:basedOn w:val="DefaultParagraphFont"/>
    <w:uiPriority w:val="99"/>
    <w:unhideWhenUsed/>
    <w:rsid w:val="00BB6792"/>
    <w:rPr>
      <w:color w:val="EB8803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38DF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38D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A38D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3003B3"/>
    <w:rPr>
      <w:color w:val="5F7791" w:themeColor="followedHyperlink"/>
      <w:u w:val="single"/>
    </w:rPr>
  </w:style>
  <w:style w:type="table" w:styleId="TableGrid">
    <w:name w:val="Table Grid"/>
    <w:basedOn w:val="TableNormal"/>
    <w:uiPriority w:val="59"/>
    <w:rsid w:val="00F31F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1723" w:hanging="64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0B8"/>
  </w:style>
  <w:style w:type="paragraph" w:styleId="Heading1">
    <w:name w:val="heading 1"/>
    <w:basedOn w:val="Normal"/>
    <w:next w:val="Normal"/>
    <w:link w:val="Heading1Char"/>
    <w:uiPriority w:val="9"/>
    <w:qFormat/>
    <w:rsid w:val="002463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63A8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463A8"/>
    <w:pPr>
      <w:pBdr>
        <w:bottom w:val="single" w:sz="8" w:space="4" w:color="7FD1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63A8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paragraph" w:styleId="NoSpacing">
    <w:name w:val="No Spacing"/>
    <w:link w:val="NoSpacingChar"/>
    <w:qFormat/>
    <w:rsid w:val="002463A8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rsid w:val="002463A8"/>
  </w:style>
  <w:style w:type="paragraph" w:styleId="ListParagraph">
    <w:name w:val="List Paragraph"/>
    <w:basedOn w:val="Normal"/>
    <w:uiPriority w:val="34"/>
    <w:qFormat/>
    <w:rsid w:val="002463A8"/>
    <w:pPr>
      <w:ind w:left="720"/>
      <w:contextualSpacing/>
    </w:pPr>
  </w:style>
  <w:style w:type="paragraph" w:customStyle="1" w:styleId="Style3">
    <w:name w:val="Style3"/>
    <w:basedOn w:val="Header"/>
    <w:link w:val="Style3Char"/>
    <w:qFormat/>
    <w:rsid w:val="003C144C"/>
  </w:style>
  <w:style w:type="paragraph" w:styleId="Header">
    <w:name w:val="header"/>
    <w:basedOn w:val="Normal"/>
    <w:link w:val="HeaderChar"/>
    <w:uiPriority w:val="99"/>
    <w:unhideWhenUsed/>
    <w:rsid w:val="003C144C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44C"/>
  </w:style>
  <w:style w:type="character" w:customStyle="1" w:styleId="Style3Char">
    <w:name w:val="Style3 Char"/>
    <w:basedOn w:val="HeaderChar"/>
    <w:link w:val="Style3"/>
    <w:rsid w:val="003C144C"/>
  </w:style>
  <w:style w:type="paragraph" w:customStyle="1" w:styleId="Style6">
    <w:name w:val="Style6"/>
    <w:basedOn w:val="Normal"/>
    <w:link w:val="Style6Char"/>
    <w:qFormat/>
    <w:rsid w:val="003227B3"/>
    <w:pPr>
      <w:pBdr>
        <w:bottom w:val="thickThinSmallGap" w:sz="24" w:space="1" w:color="740A3C" w:themeColor="accent2" w:themeShade="7F"/>
      </w:pBdr>
      <w:tabs>
        <w:tab w:val="center" w:pos="4536"/>
        <w:tab w:val="right" w:pos="9072"/>
      </w:tabs>
      <w:spacing w:line="240" w:lineRule="auto"/>
      <w:ind w:left="0" w:firstLine="0"/>
      <w:jc w:val="left"/>
    </w:pPr>
    <w:rPr>
      <w:rFonts w:ascii="Times New Roman" w:hAnsi="Times New Roman"/>
      <w:i/>
      <w:sz w:val="24"/>
    </w:rPr>
  </w:style>
  <w:style w:type="character" w:customStyle="1" w:styleId="Style6Char">
    <w:name w:val="Style6 Char"/>
    <w:basedOn w:val="DefaultParagraphFont"/>
    <w:link w:val="Style6"/>
    <w:rsid w:val="003227B3"/>
    <w:rPr>
      <w:rFonts w:ascii="Times New Roman" w:hAnsi="Times New Roman"/>
      <w:i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D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D3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D117A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17A"/>
  </w:style>
  <w:style w:type="character" w:styleId="Hyperlink">
    <w:name w:val="Hyperlink"/>
    <w:basedOn w:val="DefaultParagraphFont"/>
    <w:uiPriority w:val="99"/>
    <w:unhideWhenUsed/>
    <w:rsid w:val="00BB6792"/>
    <w:rPr>
      <w:color w:val="EB8803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38DF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38D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A38D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3003B3"/>
    <w:rPr>
      <w:color w:val="5F7791" w:themeColor="followedHyperlink"/>
      <w:u w:val="single"/>
    </w:rPr>
  </w:style>
  <w:style w:type="table" w:styleId="TableGrid">
    <w:name w:val="Table Grid"/>
    <w:basedOn w:val="TableNormal"/>
    <w:uiPriority w:val="59"/>
    <w:rsid w:val="00F31F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38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833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310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148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44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96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519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10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7538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536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689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74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56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327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976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37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978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723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69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6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8033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306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35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49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958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66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339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38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32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25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23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76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ime.mk/c/b9a83b3bba/makedonija-zemja-domakin-na-vtoriot-svetski-kongres-na-pretpriemaci-vo-2019-godina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ongress.hr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0D5F4-2F9A-4EB7-9E2F-89072700E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mpf-4</cp:lastModifiedBy>
  <cp:revision>12</cp:revision>
  <cp:lastPrinted>2019-09-16T07:05:00Z</cp:lastPrinted>
  <dcterms:created xsi:type="dcterms:W3CDTF">2019-03-12T03:34:00Z</dcterms:created>
  <dcterms:modified xsi:type="dcterms:W3CDTF">2019-09-16T07:05:00Z</dcterms:modified>
</cp:coreProperties>
</file>